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F0" w:rsidRPr="001E397A" w:rsidRDefault="00BE43F0" w:rsidP="004557A0">
      <w:pPr>
        <w:widowControl w:val="0"/>
        <w:jc w:val="center"/>
        <w:rPr>
          <w:b/>
          <w:snapToGrid w:val="0"/>
          <w:color w:val="000000"/>
          <w:lang w:val="uk-UA"/>
        </w:rPr>
      </w:pPr>
      <w:r w:rsidRPr="001E397A">
        <w:rPr>
          <w:b/>
          <w:snapToGrid w:val="0"/>
          <w:color w:val="000000"/>
          <w:lang w:val="uk-UA"/>
        </w:rPr>
        <w:t xml:space="preserve">А Н А Л І З </w:t>
      </w:r>
    </w:p>
    <w:p w:rsidR="00BE43F0" w:rsidRPr="001E397A" w:rsidRDefault="00BE43F0" w:rsidP="004557A0">
      <w:pPr>
        <w:widowControl w:val="0"/>
        <w:jc w:val="center"/>
        <w:rPr>
          <w:b/>
          <w:snapToGrid w:val="0"/>
          <w:color w:val="000000"/>
          <w:lang w:val="uk-UA"/>
        </w:rPr>
      </w:pPr>
      <w:r w:rsidRPr="001E397A">
        <w:rPr>
          <w:b/>
          <w:snapToGrid w:val="0"/>
          <w:color w:val="000000"/>
          <w:lang w:val="uk-UA"/>
        </w:rPr>
        <w:t>регуляторного впливу</w:t>
      </w:r>
    </w:p>
    <w:p w:rsidR="00BE43F0" w:rsidRPr="001E397A" w:rsidRDefault="00BE43F0" w:rsidP="004557A0">
      <w:pPr>
        <w:widowControl w:val="0"/>
        <w:jc w:val="center"/>
        <w:rPr>
          <w:b/>
          <w:snapToGrid w:val="0"/>
          <w:color w:val="000000"/>
          <w:lang w:val="uk-UA"/>
        </w:rPr>
      </w:pPr>
      <w:r w:rsidRPr="001E397A">
        <w:rPr>
          <w:b/>
          <w:snapToGrid w:val="0"/>
          <w:color w:val="000000"/>
          <w:lang w:val="uk-UA"/>
        </w:rPr>
        <w:t>про</w:t>
      </w:r>
      <w:r w:rsidR="00633C35" w:rsidRPr="001E397A">
        <w:rPr>
          <w:b/>
          <w:snapToGrid w:val="0"/>
          <w:lang w:val="uk-UA"/>
        </w:rPr>
        <w:t>є</w:t>
      </w:r>
      <w:r w:rsidRPr="001E397A">
        <w:rPr>
          <w:b/>
          <w:snapToGrid w:val="0"/>
          <w:color w:val="000000"/>
          <w:lang w:val="uk-UA"/>
        </w:rPr>
        <w:t>кту рішення виконавчого комітету</w:t>
      </w:r>
    </w:p>
    <w:p w:rsidR="00BE43F0" w:rsidRPr="001E397A" w:rsidRDefault="006A1E57" w:rsidP="004557A0">
      <w:pPr>
        <w:jc w:val="center"/>
        <w:rPr>
          <w:b/>
          <w:snapToGrid w:val="0"/>
          <w:color w:val="000000"/>
          <w:lang w:val="uk-UA"/>
        </w:rPr>
      </w:pPr>
      <w:r w:rsidRPr="001E397A">
        <w:rPr>
          <w:b/>
          <w:snapToGrid w:val="0"/>
          <w:color w:val="000000"/>
          <w:lang w:val="uk-UA"/>
        </w:rPr>
        <w:t xml:space="preserve">Прилуцької </w:t>
      </w:r>
      <w:r w:rsidR="00BE43F0" w:rsidRPr="001E397A">
        <w:rPr>
          <w:b/>
          <w:snapToGrid w:val="0"/>
          <w:color w:val="000000"/>
          <w:lang w:val="uk-UA"/>
        </w:rPr>
        <w:t xml:space="preserve">міської ради </w:t>
      </w:r>
    </w:p>
    <w:p w:rsidR="006A1E57" w:rsidRPr="001E397A" w:rsidRDefault="006A1E57" w:rsidP="004557A0">
      <w:pPr>
        <w:jc w:val="center"/>
      </w:pPr>
      <w:r w:rsidRPr="001E397A">
        <w:rPr>
          <w:lang w:val="uk-UA"/>
        </w:rPr>
        <w:t>«</w:t>
      </w:r>
      <w:r w:rsidRPr="001E397A">
        <w:t xml:space="preserve">Про </w:t>
      </w:r>
      <w:r w:rsidRPr="001E397A">
        <w:rPr>
          <w:lang w:val="uk-UA"/>
        </w:rPr>
        <w:t>встановлення</w:t>
      </w:r>
      <w:r w:rsidRPr="001E397A">
        <w:t xml:space="preserve"> </w:t>
      </w:r>
      <w:proofErr w:type="spellStart"/>
      <w:r w:rsidRPr="001E397A">
        <w:t>тарифів</w:t>
      </w:r>
      <w:proofErr w:type="spellEnd"/>
      <w:r w:rsidRPr="001E397A">
        <w:t xml:space="preserve"> на </w:t>
      </w:r>
      <w:proofErr w:type="spellStart"/>
      <w:r w:rsidRPr="001E397A">
        <w:t>послуги</w:t>
      </w:r>
      <w:proofErr w:type="spellEnd"/>
      <w:r w:rsidRPr="001E397A">
        <w:rPr>
          <w:lang w:val="uk-UA"/>
        </w:rPr>
        <w:t xml:space="preserve"> </w:t>
      </w:r>
      <w:proofErr w:type="spellStart"/>
      <w:r w:rsidRPr="001E397A">
        <w:t>з</w:t>
      </w:r>
      <w:proofErr w:type="spellEnd"/>
      <w:r w:rsidRPr="001E397A">
        <w:t xml:space="preserve"> </w:t>
      </w:r>
      <w:proofErr w:type="spellStart"/>
      <w:r w:rsidRPr="001E397A">
        <w:t>перевезення</w:t>
      </w:r>
      <w:proofErr w:type="spellEnd"/>
      <w:r w:rsidRPr="001E397A">
        <w:t xml:space="preserve"> </w:t>
      </w:r>
      <w:proofErr w:type="spellStart"/>
      <w:r w:rsidRPr="001E397A">
        <w:t>пасажирів</w:t>
      </w:r>
      <w:proofErr w:type="spellEnd"/>
      <w:r w:rsidRPr="001E397A">
        <w:t xml:space="preserve"> на </w:t>
      </w:r>
      <w:proofErr w:type="spellStart"/>
      <w:r w:rsidRPr="001E397A">
        <w:t>міських</w:t>
      </w:r>
      <w:proofErr w:type="spellEnd"/>
    </w:p>
    <w:p w:rsidR="006A1E57" w:rsidRPr="001E397A" w:rsidRDefault="006A1E57" w:rsidP="004557A0">
      <w:pPr>
        <w:jc w:val="center"/>
      </w:pPr>
      <w:r w:rsidRPr="001E397A">
        <w:t xml:space="preserve">автобусних </w:t>
      </w:r>
      <w:proofErr w:type="gramStart"/>
      <w:r w:rsidRPr="001E397A">
        <w:t>маршрутах</w:t>
      </w:r>
      <w:proofErr w:type="gramEnd"/>
      <w:r w:rsidRPr="001E397A">
        <w:t xml:space="preserve"> </w:t>
      </w:r>
      <w:proofErr w:type="spellStart"/>
      <w:r w:rsidRPr="001E397A">
        <w:t>загального</w:t>
      </w:r>
      <w:proofErr w:type="spellEnd"/>
      <w:r w:rsidRPr="001E397A">
        <w:rPr>
          <w:lang w:val="uk-UA"/>
        </w:rPr>
        <w:t xml:space="preserve"> </w:t>
      </w:r>
      <w:proofErr w:type="spellStart"/>
      <w:r w:rsidRPr="001E397A">
        <w:t>користування</w:t>
      </w:r>
      <w:proofErr w:type="spellEnd"/>
      <w:r w:rsidRPr="001E397A">
        <w:t xml:space="preserve"> у </w:t>
      </w:r>
      <w:proofErr w:type="spellStart"/>
      <w:r w:rsidRPr="001E397A">
        <w:t>звичайному</w:t>
      </w:r>
      <w:proofErr w:type="spellEnd"/>
      <w:r w:rsidRPr="001E397A">
        <w:t xml:space="preserve"> </w:t>
      </w:r>
      <w:proofErr w:type="spellStart"/>
      <w:r w:rsidRPr="001E397A">
        <w:t>режимі</w:t>
      </w:r>
      <w:proofErr w:type="spellEnd"/>
    </w:p>
    <w:p w:rsidR="006A1E57" w:rsidRPr="001E397A" w:rsidRDefault="006A1E57" w:rsidP="004557A0">
      <w:pPr>
        <w:jc w:val="center"/>
        <w:rPr>
          <w:lang w:val="uk-UA"/>
        </w:rPr>
      </w:pPr>
      <w:r w:rsidRPr="001E397A">
        <w:t xml:space="preserve">в </w:t>
      </w:r>
      <w:proofErr w:type="gramStart"/>
      <w:r w:rsidRPr="001E397A">
        <w:t>м</w:t>
      </w:r>
      <w:proofErr w:type="gramEnd"/>
      <w:r w:rsidRPr="001E397A">
        <w:t>. Прилуки</w:t>
      </w:r>
      <w:r w:rsidRPr="001E397A">
        <w:rPr>
          <w:lang w:val="uk-UA"/>
        </w:rPr>
        <w:t>»  від 23.08.2022</w:t>
      </w:r>
      <w:r w:rsidR="004844F2">
        <w:rPr>
          <w:lang w:val="uk-UA"/>
        </w:rPr>
        <w:t xml:space="preserve"> </w:t>
      </w:r>
      <w:r w:rsidR="004844F2" w:rsidRPr="001E397A">
        <w:rPr>
          <w:lang w:val="uk-UA"/>
        </w:rPr>
        <w:t>№183</w:t>
      </w:r>
      <w:r w:rsidR="004844F2">
        <w:rPr>
          <w:lang w:val="uk-UA"/>
        </w:rPr>
        <w:t>.</w:t>
      </w:r>
    </w:p>
    <w:p w:rsidR="00BE43F0" w:rsidRPr="001E397A" w:rsidRDefault="00BE43F0" w:rsidP="004557A0">
      <w:pPr>
        <w:ind w:firstLine="851"/>
        <w:jc w:val="both"/>
        <w:rPr>
          <w:snapToGrid w:val="0"/>
          <w:lang w:val="uk-UA"/>
        </w:rPr>
      </w:pPr>
    </w:p>
    <w:p w:rsidR="00BE43F0" w:rsidRPr="001E397A" w:rsidRDefault="00BE43F0" w:rsidP="004557A0">
      <w:pPr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>Цей аналіз регуляторного впливу про</w:t>
      </w:r>
      <w:r w:rsidR="00633C35" w:rsidRPr="001E397A">
        <w:rPr>
          <w:snapToGrid w:val="0"/>
          <w:lang w:val="uk-UA"/>
        </w:rPr>
        <w:t>є</w:t>
      </w:r>
      <w:r w:rsidRPr="001E397A">
        <w:rPr>
          <w:snapToGrid w:val="0"/>
          <w:lang w:val="uk-UA"/>
        </w:rPr>
        <w:t xml:space="preserve">кту рішення виконавчого комітету </w:t>
      </w:r>
      <w:proofErr w:type="spellStart"/>
      <w:r w:rsidR="0024386C" w:rsidRPr="001E397A">
        <w:rPr>
          <w:snapToGrid w:val="0"/>
          <w:lang w:val="uk-UA"/>
        </w:rPr>
        <w:t>Прилуцької</w:t>
      </w:r>
      <w:r w:rsidRPr="001E397A">
        <w:rPr>
          <w:snapToGrid w:val="0"/>
          <w:lang w:val="uk-UA"/>
        </w:rPr>
        <w:t>ької</w:t>
      </w:r>
      <w:proofErr w:type="spellEnd"/>
      <w:r w:rsidRPr="001E397A">
        <w:rPr>
          <w:snapToGrid w:val="0"/>
          <w:lang w:val="uk-UA"/>
        </w:rPr>
        <w:t xml:space="preserve"> міської ради </w:t>
      </w:r>
      <w:r w:rsidR="0024386C" w:rsidRPr="001E397A">
        <w:rPr>
          <w:lang w:val="uk-UA"/>
        </w:rPr>
        <w:t>«</w:t>
      </w:r>
      <w:r w:rsidR="0024386C" w:rsidRPr="001E397A">
        <w:t xml:space="preserve">Про </w:t>
      </w:r>
      <w:r w:rsidR="0024386C" w:rsidRPr="001E397A">
        <w:rPr>
          <w:lang w:val="uk-UA"/>
        </w:rPr>
        <w:t>встановлення</w:t>
      </w:r>
      <w:r w:rsidR="0024386C" w:rsidRPr="001E397A">
        <w:t xml:space="preserve"> </w:t>
      </w:r>
      <w:proofErr w:type="spellStart"/>
      <w:r w:rsidR="0024386C" w:rsidRPr="001E397A">
        <w:t>тарифів</w:t>
      </w:r>
      <w:proofErr w:type="spellEnd"/>
      <w:r w:rsidR="0024386C" w:rsidRPr="001E397A">
        <w:t xml:space="preserve"> на </w:t>
      </w:r>
      <w:proofErr w:type="spellStart"/>
      <w:r w:rsidR="0024386C" w:rsidRPr="001E397A">
        <w:t>послуги</w:t>
      </w:r>
      <w:proofErr w:type="spellEnd"/>
      <w:r w:rsidR="0024386C" w:rsidRPr="001E397A">
        <w:rPr>
          <w:lang w:val="uk-UA"/>
        </w:rPr>
        <w:t xml:space="preserve"> </w:t>
      </w:r>
      <w:proofErr w:type="spellStart"/>
      <w:r w:rsidR="0024386C" w:rsidRPr="001E397A">
        <w:t>з</w:t>
      </w:r>
      <w:proofErr w:type="spellEnd"/>
      <w:r w:rsidR="0024386C" w:rsidRPr="001E397A">
        <w:t xml:space="preserve"> </w:t>
      </w:r>
      <w:proofErr w:type="spellStart"/>
      <w:r w:rsidR="0024386C" w:rsidRPr="001E397A">
        <w:t>перевезення</w:t>
      </w:r>
      <w:proofErr w:type="spellEnd"/>
      <w:r w:rsidR="0024386C" w:rsidRPr="001E397A">
        <w:rPr>
          <w:lang w:val="uk-UA"/>
        </w:rPr>
        <w:t xml:space="preserve"> </w:t>
      </w:r>
      <w:proofErr w:type="spellStart"/>
      <w:r w:rsidR="0024386C" w:rsidRPr="001E397A">
        <w:t>пасажирів</w:t>
      </w:r>
      <w:proofErr w:type="spellEnd"/>
      <w:r w:rsidR="0024386C" w:rsidRPr="001E397A">
        <w:t xml:space="preserve"> на </w:t>
      </w:r>
      <w:proofErr w:type="spellStart"/>
      <w:r w:rsidR="0024386C" w:rsidRPr="001E397A">
        <w:t>міських</w:t>
      </w:r>
      <w:proofErr w:type="spellEnd"/>
      <w:r w:rsidR="0024386C" w:rsidRPr="001E397A">
        <w:rPr>
          <w:lang w:val="uk-UA"/>
        </w:rPr>
        <w:t xml:space="preserve"> </w:t>
      </w:r>
      <w:r w:rsidR="0024386C" w:rsidRPr="001E397A">
        <w:t xml:space="preserve">автобусних маршрутах </w:t>
      </w:r>
      <w:proofErr w:type="spellStart"/>
      <w:r w:rsidR="0024386C" w:rsidRPr="001E397A">
        <w:t>загального</w:t>
      </w:r>
      <w:proofErr w:type="spellEnd"/>
      <w:r w:rsidR="0024386C" w:rsidRPr="001E397A">
        <w:rPr>
          <w:lang w:val="uk-UA"/>
        </w:rPr>
        <w:t xml:space="preserve"> </w:t>
      </w:r>
      <w:proofErr w:type="spellStart"/>
      <w:r w:rsidR="0024386C" w:rsidRPr="001E397A">
        <w:t>користування</w:t>
      </w:r>
      <w:proofErr w:type="spellEnd"/>
      <w:r w:rsidR="0024386C" w:rsidRPr="001E397A">
        <w:t xml:space="preserve"> у </w:t>
      </w:r>
      <w:proofErr w:type="spellStart"/>
      <w:r w:rsidR="0024386C" w:rsidRPr="001E397A">
        <w:t>звичайному</w:t>
      </w:r>
      <w:proofErr w:type="spellEnd"/>
      <w:r w:rsidR="0024386C" w:rsidRPr="001E397A">
        <w:t xml:space="preserve"> </w:t>
      </w:r>
      <w:proofErr w:type="spellStart"/>
      <w:r w:rsidR="0024386C" w:rsidRPr="001E397A">
        <w:t>режимі</w:t>
      </w:r>
      <w:proofErr w:type="spellEnd"/>
      <w:r w:rsidR="0024386C" w:rsidRPr="001E397A">
        <w:rPr>
          <w:lang w:val="uk-UA"/>
        </w:rPr>
        <w:t xml:space="preserve"> </w:t>
      </w:r>
      <w:r w:rsidR="0024386C" w:rsidRPr="001E397A">
        <w:t>в м. Прилуки</w:t>
      </w:r>
      <w:r w:rsidR="0024386C" w:rsidRPr="001E397A">
        <w:rPr>
          <w:lang w:val="uk-UA"/>
        </w:rPr>
        <w:t>»</w:t>
      </w:r>
      <w:r w:rsidRPr="001E397A">
        <w:rPr>
          <w:snapToGrid w:val="0"/>
          <w:lang w:val="uk-UA"/>
        </w:rPr>
        <w:t xml:space="preserve">, розроблений на виконання та з дотриманням вимог </w:t>
      </w:r>
      <w:r w:rsidRPr="001E397A">
        <w:rPr>
          <w:lang w:val="uk-UA"/>
        </w:rPr>
        <w:t xml:space="preserve">Закону України </w:t>
      </w:r>
      <w:r w:rsidRPr="001E397A">
        <w:rPr>
          <w:snapToGrid w:val="0"/>
          <w:lang w:val="uk-UA"/>
        </w:rPr>
        <w:t>«Про</w:t>
      </w:r>
      <w:r w:rsidRPr="001E397A">
        <w:rPr>
          <w:snapToGrid w:val="0"/>
          <w:color w:val="000000"/>
          <w:lang w:val="uk-UA"/>
        </w:rPr>
        <w:t xml:space="preserve"> засади державної регуляторної політики у сфері господарської діяльності» та Методики проведення а</w:t>
      </w:r>
      <w:r w:rsidR="00921309" w:rsidRPr="001E397A">
        <w:rPr>
          <w:snapToGrid w:val="0"/>
          <w:color w:val="000000"/>
          <w:lang w:val="uk-UA"/>
        </w:rPr>
        <w:t>налізу впливу регуляторного акт</w:t>
      </w:r>
      <w:r w:rsidR="00921309"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>, затвердженої постановою Кабінету Міні</w:t>
      </w:r>
      <w:proofErr w:type="gramStart"/>
      <w:r w:rsidRPr="001E397A">
        <w:rPr>
          <w:snapToGrid w:val="0"/>
          <w:color w:val="000000"/>
          <w:lang w:val="uk-UA"/>
        </w:rPr>
        <w:t>стр</w:t>
      </w:r>
      <w:proofErr w:type="gramEnd"/>
      <w:r w:rsidRPr="001E397A">
        <w:rPr>
          <w:snapToGrid w:val="0"/>
          <w:color w:val="000000"/>
          <w:lang w:val="uk-UA"/>
        </w:rPr>
        <w:t xml:space="preserve">ів </w:t>
      </w:r>
      <w:r w:rsidR="004844F2">
        <w:rPr>
          <w:snapToGrid w:val="0"/>
          <w:color w:val="000000"/>
          <w:lang w:val="uk-UA"/>
        </w:rPr>
        <w:t>України від 11.03.2004 №</w:t>
      </w:r>
      <w:r w:rsidRPr="001E397A">
        <w:rPr>
          <w:snapToGrid w:val="0"/>
          <w:color w:val="000000"/>
          <w:lang w:val="uk-UA"/>
        </w:rPr>
        <w:t>308 «Про затвердження методик проведення аналізу впливу та відстеження рез</w:t>
      </w:r>
      <w:r w:rsidR="00921309" w:rsidRPr="001E397A">
        <w:rPr>
          <w:snapToGrid w:val="0"/>
          <w:color w:val="000000"/>
          <w:lang w:val="uk-UA"/>
        </w:rPr>
        <w:t>ультативності регуляторного акт</w:t>
      </w:r>
      <w:r w:rsidR="00921309"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>» (</w:t>
      </w:r>
      <w:r w:rsidRPr="001E397A">
        <w:rPr>
          <w:snapToGrid w:val="0"/>
          <w:lang w:val="uk-UA"/>
        </w:rPr>
        <w:t>зі змінами).</w:t>
      </w:r>
    </w:p>
    <w:p w:rsidR="00BE43F0" w:rsidRPr="001E397A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E397A">
        <w:rPr>
          <w:snapToGrid w:val="0"/>
          <w:color w:val="000000"/>
          <w:u w:val="single"/>
          <w:lang w:val="uk-UA"/>
        </w:rPr>
        <w:t>Назва регуляторного а</w:t>
      </w:r>
      <w:r w:rsidR="00921309" w:rsidRPr="001E397A">
        <w:rPr>
          <w:snapToGrid w:val="0"/>
          <w:color w:val="000000"/>
          <w:u w:val="single"/>
          <w:lang w:val="uk-UA"/>
        </w:rPr>
        <w:t>кт</w:t>
      </w:r>
      <w:r w:rsidR="00921309" w:rsidRPr="001E397A">
        <w:rPr>
          <w:snapToGrid w:val="0"/>
          <w:u w:val="single"/>
          <w:lang w:val="uk-UA"/>
        </w:rPr>
        <w:t>а</w:t>
      </w:r>
      <w:r w:rsidRPr="001E397A">
        <w:rPr>
          <w:snapToGrid w:val="0"/>
          <w:color w:val="000000"/>
          <w:lang w:val="uk-UA"/>
        </w:rPr>
        <w:t xml:space="preserve">: </w:t>
      </w:r>
      <w:r w:rsidR="0024386C" w:rsidRPr="001E397A">
        <w:rPr>
          <w:snapToGrid w:val="0"/>
          <w:color w:val="000000"/>
          <w:lang w:val="uk-UA"/>
        </w:rPr>
        <w:t>проєкту рішення виконавчого комітету Прилуцької міської ради 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snapToGrid w:val="0"/>
        </w:rPr>
        <w:t>.</w:t>
      </w:r>
      <w:r w:rsidRPr="001E397A">
        <w:rPr>
          <w:snapToGrid w:val="0"/>
          <w:color w:val="000000"/>
          <w:lang w:val="uk-UA"/>
        </w:rPr>
        <w:tab/>
      </w:r>
    </w:p>
    <w:p w:rsidR="00BE43F0" w:rsidRPr="001E397A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E397A">
        <w:rPr>
          <w:snapToGrid w:val="0"/>
          <w:color w:val="000000"/>
          <w:u w:val="single"/>
          <w:lang w:val="uk-UA"/>
        </w:rPr>
        <w:t>Регуляторний орган:</w:t>
      </w:r>
      <w:r w:rsidRPr="001E397A">
        <w:rPr>
          <w:snapToGrid w:val="0"/>
          <w:color w:val="000000"/>
          <w:lang w:val="uk-UA"/>
        </w:rPr>
        <w:t xml:space="preserve"> виконавчий комітет </w:t>
      </w:r>
      <w:r w:rsidR="0024386C" w:rsidRPr="001E397A">
        <w:rPr>
          <w:snapToGrid w:val="0"/>
          <w:color w:val="000000"/>
          <w:lang w:val="uk-UA"/>
        </w:rPr>
        <w:t>Прилуць</w:t>
      </w:r>
      <w:r w:rsidRPr="001E397A">
        <w:rPr>
          <w:snapToGrid w:val="0"/>
          <w:color w:val="000000"/>
          <w:lang w:val="uk-UA"/>
        </w:rPr>
        <w:t>кої міської ради.</w:t>
      </w:r>
    </w:p>
    <w:p w:rsidR="00BE43F0" w:rsidRPr="000C0F23" w:rsidRDefault="00B27EFE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0C0F23">
        <w:rPr>
          <w:snapToGrid w:val="0"/>
          <w:u w:val="single"/>
          <w:lang w:val="uk-UA"/>
        </w:rPr>
        <w:t>Розробник</w:t>
      </w:r>
      <w:r w:rsidR="00BE43F0" w:rsidRPr="000C0F23">
        <w:rPr>
          <w:snapToGrid w:val="0"/>
          <w:color w:val="000000"/>
          <w:u w:val="single"/>
          <w:lang w:val="uk-UA"/>
        </w:rPr>
        <w:t xml:space="preserve"> документа:</w:t>
      </w:r>
      <w:r w:rsidR="00BE43F0" w:rsidRPr="000C0F23">
        <w:rPr>
          <w:snapToGrid w:val="0"/>
          <w:color w:val="000000"/>
          <w:lang w:val="uk-UA"/>
        </w:rPr>
        <w:t xml:space="preserve"> </w:t>
      </w:r>
      <w:r w:rsidR="000C0F23" w:rsidRPr="000C0F23">
        <w:rPr>
          <w:snapToGrid w:val="0"/>
          <w:color w:val="000000"/>
          <w:lang w:val="uk-UA"/>
        </w:rPr>
        <w:t>заступник міського голови з питань діяльності виконавчих органів ради О. Сивенко.</w:t>
      </w:r>
    </w:p>
    <w:p w:rsidR="00BE43F0" w:rsidRPr="001E397A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0C0F23">
        <w:rPr>
          <w:snapToGrid w:val="0"/>
          <w:color w:val="000000"/>
          <w:u w:val="single"/>
          <w:lang w:val="uk-UA"/>
        </w:rPr>
        <w:t>Відповідальна особа:</w:t>
      </w:r>
      <w:r w:rsidRPr="000C0F23">
        <w:rPr>
          <w:snapToGrid w:val="0"/>
          <w:color w:val="000000"/>
          <w:lang w:val="uk-UA"/>
        </w:rPr>
        <w:t xml:space="preserve"> </w:t>
      </w:r>
      <w:r w:rsidR="00B97A8E" w:rsidRPr="000C0F23">
        <w:rPr>
          <w:snapToGrid w:val="0"/>
          <w:color w:val="000000"/>
          <w:lang w:val="uk-UA"/>
        </w:rPr>
        <w:t xml:space="preserve"> Олександр </w:t>
      </w:r>
      <w:r w:rsidR="000C0F23" w:rsidRPr="000C0F23">
        <w:rPr>
          <w:snapToGrid w:val="0"/>
          <w:color w:val="000000"/>
          <w:lang w:val="uk-UA"/>
        </w:rPr>
        <w:t xml:space="preserve">Сивенко. </w:t>
      </w:r>
      <w:r w:rsidR="000C0F23">
        <w:rPr>
          <w:snapToGrid w:val="0"/>
          <w:color w:val="000000"/>
          <w:lang w:val="uk-UA"/>
        </w:rPr>
        <w:t xml:space="preserve"> </w:t>
      </w:r>
    </w:p>
    <w:p w:rsidR="00BE43F0" w:rsidRPr="001E397A" w:rsidRDefault="00BE43F0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E397A">
        <w:rPr>
          <w:snapToGrid w:val="0"/>
          <w:color w:val="000000"/>
          <w:u w:val="single"/>
          <w:lang w:val="uk-UA"/>
        </w:rPr>
        <w:t>Контактний телефон:</w:t>
      </w:r>
      <w:r w:rsidRPr="001E397A">
        <w:rPr>
          <w:snapToGrid w:val="0"/>
          <w:color w:val="000000"/>
          <w:lang w:val="uk-UA"/>
        </w:rPr>
        <w:t xml:space="preserve"> </w:t>
      </w:r>
      <w:r w:rsidR="00B97A8E">
        <w:rPr>
          <w:snapToGrid w:val="0"/>
          <w:color w:val="000000"/>
          <w:lang w:val="uk-UA"/>
        </w:rPr>
        <w:t>3-0</w:t>
      </w:r>
      <w:r w:rsidR="00670DD0">
        <w:rPr>
          <w:snapToGrid w:val="0"/>
          <w:color w:val="000000"/>
          <w:lang w:val="uk-UA"/>
        </w:rPr>
        <w:t>3</w:t>
      </w:r>
      <w:r w:rsidR="00B97A8E">
        <w:rPr>
          <w:snapToGrid w:val="0"/>
          <w:color w:val="000000"/>
          <w:lang w:val="uk-UA"/>
        </w:rPr>
        <w:t>-15</w:t>
      </w:r>
    </w:p>
    <w:p w:rsidR="00633C35" w:rsidRPr="001E397A" w:rsidRDefault="00633C35" w:rsidP="004557A0">
      <w:pPr>
        <w:widowControl w:val="0"/>
        <w:ind w:firstLine="567"/>
        <w:jc w:val="both"/>
        <w:rPr>
          <w:snapToGrid w:val="0"/>
        </w:rPr>
      </w:pPr>
      <w:proofErr w:type="spellStart"/>
      <w:r w:rsidRPr="001E397A">
        <w:rPr>
          <w:snapToGrid w:val="0"/>
          <w:u w:val="single"/>
        </w:rPr>
        <w:t>Електронна</w:t>
      </w:r>
      <w:proofErr w:type="spellEnd"/>
      <w:r w:rsidRPr="001E397A">
        <w:rPr>
          <w:snapToGrid w:val="0"/>
          <w:u w:val="single"/>
        </w:rPr>
        <w:t xml:space="preserve"> </w:t>
      </w:r>
      <w:r w:rsidR="005F2332">
        <w:rPr>
          <w:snapToGrid w:val="0"/>
          <w:u w:val="single"/>
          <w:lang w:val="uk-UA"/>
        </w:rPr>
        <w:t>пошта</w:t>
      </w:r>
      <w:r w:rsidRPr="000C0F23">
        <w:rPr>
          <w:snapToGrid w:val="0"/>
          <w:u w:val="single"/>
        </w:rPr>
        <w:t>:</w:t>
      </w:r>
      <w:r w:rsidRPr="000C0F23">
        <w:rPr>
          <w:snapToGrid w:val="0"/>
        </w:rPr>
        <w:t xml:space="preserve"> </w:t>
      </w:r>
      <w:proofErr w:type="spellStart"/>
      <w:r w:rsidR="000C0F23" w:rsidRPr="000C0F23">
        <w:rPr>
          <w:snapToGrid w:val="0"/>
          <w:lang w:val="en-US"/>
        </w:rPr>
        <w:t>plmrada</w:t>
      </w:r>
      <w:proofErr w:type="spellEnd"/>
      <w:r w:rsidR="005F2332" w:rsidRPr="005F2332">
        <w:rPr>
          <w:snapToGrid w:val="0"/>
        </w:rPr>
        <w:t>_</w:t>
      </w:r>
      <w:r w:rsidR="005F2332">
        <w:rPr>
          <w:snapToGrid w:val="0"/>
          <w:lang w:val="en-US"/>
        </w:rPr>
        <w:t>post</w:t>
      </w:r>
      <w:r w:rsidRPr="000C0F23">
        <w:rPr>
          <w:snapToGrid w:val="0"/>
        </w:rPr>
        <w:t>@</w:t>
      </w:r>
      <w:r w:rsidR="005F2332">
        <w:rPr>
          <w:snapToGrid w:val="0"/>
          <w:lang w:val="en-US"/>
        </w:rPr>
        <w:t>cg</w:t>
      </w:r>
      <w:r w:rsidR="005F2332" w:rsidRPr="005F2332">
        <w:rPr>
          <w:snapToGrid w:val="0"/>
        </w:rPr>
        <w:t>.</w:t>
      </w:r>
      <w:proofErr w:type="spellStart"/>
      <w:r w:rsidRPr="000C0F23">
        <w:rPr>
          <w:snapToGrid w:val="0"/>
          <w:lang w:val="en-US"/>
        </w:rPr>
        <w:t>gov</w:t>
      </w:r>
      <w:proofErr w:type="spellEnd"/>
      <w:r w:rsidRPr="000C0F23">
        <w:rPr>
          <w:snapToGrid w:val="0"/>
        </w:rPr>
        <w:t>.</w:t>
      </w:r>
      <w:proofErr w:type="spellStart"/>
      <w:r w:rsidRPr="000C0F23">
        <w:rPr>
          <w:snapToGrid w:val="0"/>
          <w:lang w:val="en-US"/>
        </w:rPr>
        <w:t>ua</w:t>
      </w:r>
      <w:proofErr w:type="spellEnd"/>
      <w:r w:rsidRPr="000C0F23">
        <w:rPr>
          <w:snapToGrid w:val="0"/>
        </w:rPr>
        <w:t>.</w:t>
      </w:r>
    </w:p>
    <w:p w:rsidR="00BE43F0" w:rsidRPr="001E397A" w:rsidRDefault="00BE43F0" w:rsidP="004557A0">
      <w:pPr>
        <w:widowControl w:val="0"/>
        <w:rPr>
          <w:color w:val="000000"/>
        </w:rPr>
      </w:pPr>
    </w:p>
    <w:p w:rsidR="00BE43F0" w:rsidRPr="001E397A" w:rsidRDefault="007466D4" w:rsidP="004557A0">
      <w:pPr>
        <w:widowControl w:val="0"/>
        <w:jc w:val="center"/>
        <w:rPr>
          <w:b/>
          <w:lang w:val="uk-UA"/>
        </w:rPr>
      </w:pPr>
      <w:r w:rsidRPr="001E397A">
        <w:rPr>
          <w:b/>
          <w:bCs/>
          <w:snapToGrid w:val="0"/>
          <w:color w:val="000000"/>
          <w:lang w:val="uk-UA"/>
        </w:rPr>
        <w:t>І. Визначення проблем</w:t>
      </w:r>
      <w:r w:rsidRPr="001E397A">
        <w:rPr>
          <w:b/>
          <w:bCs/>
          <w:snapToGrid w:val="0"/>
          <w:lang w:val="uk-UA"/>
        </w:rPr>
        <w:t>и</w:t>
      </w:r>
      <w:r w:rsidR="00BE43F0" w:rsidRPr="001E397A">
        <w:rPr>
          <w:b/>
          <w:bCs/>
          <w:snapToGrid w:val="0"/>
          <w:color w:val="000000"/>
          <w:lang w:val="uk-UA"/>
        </w:rPr>
        <w:t xml:space="preserve">    </w:t>
      </w:r>
      <w:r w:rsidR="00265310" w:rsidRPr="001E397A">
        <w:rPr>
          <w:b/>
          <w:bCs/>
          <w:snapToGrid w:val="0"/>
          <w:color w:val="000000"/>
          <w:lang w:val="uk-UA"/>
        </w:rPr>
        <w:t xml:space="preserve">                     </w:t>
      </w:r>
      <w:r w:rsidR="00BE43F0" w:rsidRPr="001E397A">
        <w:rPr>
          <w:b/>
          <w:bCs/>
          <w:snapToGrid w:val="0"/>
          <w:color w:val="00000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1AFA" w:rsidRPr="001E397A" w:rsidRDefault="005C030E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На даний час в місті діє</w:t>
      </w:r>
      <w:r w:rsidR="00BE43F0" w:rsidRPr="001E397A">
        <w:rPr>
          <w:lang w:val="uk-UA"/>
        </w:rPr>
        <w:t xml:space="preserve"> </w:t>
      </w:r>
      <w:r w:rsidR="002F479D" w:rsidRPr="001E397A">
        <w:rPr>
          <w:lang w:val="uk-UA"/>
        </w:rPr>
        <w:t>рішення виконавч</w:t>
      </w:r>
      <w:r w:rsidRPr="001E397A">
        <w:rPr>
          <w:lang w:val="uk-UA"/>
        </w:rPr>
        <w:t xml:space="preserve">ого комітету міської ради від </w:t>
      </w:r>
      <w:r w:rsidR="00F94927" w:rsidRPr="001E397A">
        <w:t xml:space="preserve"> </w:t>
      </w:r>
      <w:r w:rsidR="0024386C" w:rsidRPr="001E397A">
        <w:rPr>
          <w:lang w:val="uk-UA"/>
        </w:rPr>
        <w:t>23</w:t>
      </w:r>
      <w:r w:rsidRPr="001E397A">
        <w:rPr>
          <w:lang w:val="uk-UA"/>
        </w:rPr>
        <w:t xml:space="preserve"> серпня 2022</w:t>
      </w:r>
      <w:r w:rsidR="002F479D" w:rsidRPr="001E397A">
        <w:rPr>
          <w:lang w:val="uk-UA"/>
        </w:rPr>
        <w:t xml:space="preserve"> </w:t>
      </w:r>
      <w:r w:rsidR="005F2332">
        <w:rPr>
          <w:lang w:val="uk-UA"/>
        </w:rPr>
        <w:t>року №</w:t>
      </w:r>
      <w:r w:rsidR="0024386C" w:rsidRPr="001E397A">
        <w:rPr>
          <w:lang w:val="uk-UA"/>
        </w:rPr>
        <w:t>183</w:t>
      </w:r>
      <w:r w:rsidR="002F479D" w:rsidRPr="001E397A">
        <w:rPr>
          <w:color w:val="FF0000"/>
          <w:lang w:val="uk-UA"/>
        </w:rPr>
        <w:t xml:space="preserve"> </w:t>
      </w:r>
      <w:r w:rsidR="0024386C" w:rsidRPr="001E397A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="00E91058" w:rsidRPr="001E397A">
        <w:rPr>
          <w:lang w:val="uk-UA"/>
        </w:rPr>
        <w:t>.</w:t>
      </w:r>
    </w:p>
    <w:p w:rsidR="00BE43F0" w:rsidRPr="001E397A" w:rsidRDefault="002F479D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Р</w:t>
      </w:r>
      <w:r w:rsidR="005B7A82" w:rsidRPr="001E397A">
        <w:rPr>
          <w:lang w:val="uk-UA"/>
        </w:rPr>
        <w:t xml:space="preserve">ішенням </w:t>
      </w:r>
      <w:r w:rsidR="00BC1D05" w:rsidRPr="001E397A">
        <w:rPr>
          <w:lang w:val="uk-UA"/>
        </w:rPr>
        <w:t>виконавчого комітету міської ради</w:t>
      </w:r>
      <w:r w:rsidR="00BC1D05" w:rsidRPr="001E397A">
        <w:rPr>
          <w:color w:val="FF0000"/>
          <w:lang w:val="uk-UA"/>
        </w:rPr>
        <w:t xml:space="preserve"> </w:t>
      </w:r>
      <w:r w:rsidR="005C030E" w:rsidRPr="001E397A">
        <w:rPr>
          <w:lang w:val="uk-UA"/>
        </w:rPr>
        <w:t xml:space="preserve">від </w:t>
      </w:r>
      <w:r w:rsidR="0024386C" w:rsidRPr="001E397A">
        <w:rPr>
          <w:lang w:val="uk-UA"/>
        </w:rPr>
        <w:t>23</w:t>
      </w:r>
      <w:r w:rsidR="005C030E" w:rsidRPr="001E397A">
        <w:rPr>
          <w:lang w:val="uk-UA"/>
        </w:rPr>
        <w:t xml:space="preserve"> серпня 2022</w:t>
      </w:r>
      <w:r w:rsidR="005B7A82" w:rsidRPr="001E397A">
        <w:rPr>
          <w:lang w:val="uk-UA"/>
        </w:rPr>
        <w:t xml:space="preserve"> року</w:t>
      </w:r>
      <w:r w:rsidR="005F2332">
        <w:rPr>
          <w:lang w:val="uk-UA"/>
        </w:rPr>
        <w:t xml:space="preserve"> №</w:t>
      </w:r>
      <w:r w:rsidR="005F2332" w:rsidRPr="001E397A">
        <w:rPr>
          <w:lang w:val="uk-UA"/>
        </w:rPr>
        <w:t xml:space="preserve">183 </w:t>
      </w:r>
      <w:r w:rsidR="005C030E" w:rsidRPr="001E397A">
        <w:rPr>
          <w:lang w:val="uk-UA"/>
        </w:rPr>
        <w:t xml:space="preserve">для </w:t>
      </w:r>
      <w:r w:rsidR="00BE43F0" w:rsidRPr="001E397A">
        <w:rPr>
          <w:lang w:val="uk-UA"/>
        </w:rPr>
        <w:t>суб</w:t>
      </w:r>
      <w:r w:rsidR="00531944" w:rsidRPr="001E397A">
        <w:rPr>
          <w:lang w:val="uk-UA"/>
        </w:rPr>
        <w:t>’</w:t>
      </w:r>
      <w:r w:rsidR="00BE43F0" w:rsidRPr="001E397A">
        <w:rPr>
          <w:lang w:val="uk-UA"/>
        </w:rPr>
        <w:t>єктів господарювання</w:t>
      </w:r>
      <w:r w:rsidR="00BC1D05" w:rsidRPr="001E397A">
        <w:rPr>
          <w:lang w:val="uk-UA"/>
        </w:rPr>
        <w:t xml:space="preserve"> (</w:t>
      </w:r>
      <w:r w:rsidR="00BE43F0" w:rsidRPr="001E397A">
        <w:rPr>
          <w:lang w:val="uk-UA"/>
        </w:rPr>
        <w:t>незалежно від форм</w:t>
      </w:r>
      <w:r w:rsidR="00BC1D05" w:rsidRPr="001E397A">
        <w:rPr>
          <w:lang w:val="uk-UA"/>
        </w:rPr>
        <w:t>и</w:t>
      </w:r>
      <w:r w:rsidR="00BE43F0" w:rsidRPr="001E397A">
        <w:rPr>
          <w:lang w:val="uk-UA"/>
        </w:rPr>
        <w:t xml:space="preserve"> власності, </w:t>
      </w:r>
      <w:r w:rsidR="00BC1D05" w:rsidRPr="001E397A">
        <w:rPr>
          <w:lang w:val="uk-UA"/>
        </w:rPr>
        <w:t>відомчої</w:t>
      </w:r>
      <w:r w:rsidR="00BC1D05" w:rsidRPr="001E397A">
        <w:rPr>
          <w:color w:val="FF0000"/>
          <w:lang w:val="uk-UA"/>
        </w:rPr>
        <w:t xml:space="preserve"> </w:t>
      </w:r>
      <w:r w:rsidR="00BE43F0" w:rsidRPr="001E397A">
        <w:rPr>
          <w:lang w:val="uk-UA"/>
        </w:rPr>
        <w:t xml:space="preserve">підпорядкованості </w:t>
      </w:r>
      <w:r w:rsidR="00BC1D05" w:rsidRPr="001E397A">
        <w:rPr>
          <w:lang w:val="uk-UA"/>
        </w:rPr>
        <w:t>та організаційно-правової форми господарювання), які здійснюють перевезення пасажирів на міських маршрутах загального користування</w:t>
      </w:r>
      <w:r w:rsidR="00BE43F0" w:rsidRPr="001E397A">
        <w:rPr>
          <w:lang w:val="uk-UA"/>
        </w:rPr>
        <w:t>, встановл</w:t>
      </w:r>
      <w:r w:rsidR="00B1325E" w:rsidRPr="001E397A">
        <w:rPr>
          <w:lang w:val="uk-UA"/>
        </w:rPr>
        <w:t>ено</w:t>
      </w:r>
      <w:r w:rsidR="005C030E" w:rsidRPr="001E397A">
        <w:rPr>
          <w:lang w:val="uk-UA"/>
        </w:rPr>
        <w:t xml:space="preserve"> граничну</w:t>
      </w:r>
      <w:r w:rsidR="00BE43F0" w:rsidRPr="001E397A">
        <w:rPr>
          <w:lang w:val="uk-UA"/>
        </w:rPr>
        <w:t xml:space="preserve"> вартість разового квитка: </w:t>
      </w:r>
    </w:p>
    <w:p w:rsidR="005C030E" w:rsidRPr="001E397A" w:rsidRDefault="00BE43F0" w:rsidP="004557A0">
      <w:pPr>
        <w:pStyle w:val="Style6"/>
        <w:tabs>
          <w:tab w:val="left" w:pos="1104"/>
        </w:tabs>
        <w:spacing w:line="240" w:lineRule="auto"/>
        <w:ind w:firstLine="567"/>
        <w:rPr>
          <w:lang w:val="uk-UA"/>
        </w:rPr>
      </w:pPr>
      <w:r w:rsidRPr="001E397A">
        <w:rPr>
          <w:lang w:val="uk-UA"/>
        </w:rPr>
        <w:t xml:space="preserve">- на проїзд </w:t>
      </w:r>
      <w:r w:rsidR="005C030E" w:rsidRPr="001E397A">
        <w:rPr>
          <w:lang w:val="uk-UA"/>
        </w:rPr>
        <w:t>у</w:t>
      </w:r>
      <w:r w:rsidRPr="001E397A">
        <w:rPr>
          <w:lang w:val="uk-UA"/>
        </w:rPr>
        <w:t xml:space="preserve"> автобусі</w:t>
      </w:r>
      <w:r w:rsidR="005C030E" w:rsidRPr="001E397A">
        <w:rPr>
          <w:lang w:val="uk-UA"/>
        </w:rPr>
        <w:t xml:space="preserve"> на міських маршрутах загального користування для перевезення пасажирів – 1</w:t>
      </w:r>
      <w:r w:rsidR="0024386C" w:rsidRPr="001E397A">
        <w:rPr>
          <w:lang w:val="uk-UA"/>
        </w:rPr>
        <w:t>5</w:t>
      </w:r>
      <w:r w:rsidR="005C030E" w:rsidRPr="001E397A">
        <w:rPr>
          <w:lang w:val="uk-UA"/>
        </w:rPr>
        <w:t xml:space="preserve">,00 </w:t>
      </w:r>
      <w:proofErr w:type="spellStart"/>
      <w:r w:rsidR="005C030E" w:rsidRPr="001E397A">
        <w:rPr>
          <w:lang w:val="uk-UA"/>
        </w:rPr>
        <w:t>грн</w:t>
      </w:r>
      <w:proofErr w:type="spellEnd"/>
      <w:r w:rsidR="005C030E" w:rsidRPr="001E397A">
        <w:rPr>
          <w:lang w:val="uk-UA"/>
        </w:rPr>
        <w:t>;</w:t>
      </w:r>
      <w:r w:rsidRPr="001E397A">
        <w:rPr>
          <w:lang w:val="uk-UA"/>
        </w:rPr>
        <w:t xml:space="preserve"> </w:t>
      </w:r>
    </w:p>
    <w:p w:rsidR="00265310" w:rsidRPr="001E397A" w:rsidRDefault="00BE43F0" w:rsidP="004557A0">
      <w:pPr>
        <w:pStyle w:val="Style6"/>
        <w:tabs>
          <w:tab w:val="left" w:pos="1104"/>
        </w:tabs>
        <w:spacing w:line="240" w:lineRule="auto"/>
        <w:ind w:firstLine="567"/>
        <w:rPr>
          <w:lang w:val="uk-UA"/>
        </w:rPr>
      </w:pPr>
      <w:r w:rsidRPr="001E397A">
        <w:rPr>
          <w:lang w:val="uk-UA"/>
        </w:rPr>
        <w:t xml:space="preserve">- </w:t>
      </w:r>
      <w:r w:rsidR="005C030E" w:rsidRPr="001E397A">
        <w:rPr>
          <w:lang w:val="uk-UA"/>
        </w:rPr>
        <w:t xml:space="preserve">на проїзд в автобусі на міських маршрутах загального користування для учнів закладів загальної середньої освіти міста </w:t>
      </w:r>
      <w:r w:rsidR="004C7AA9" w:rsidRPr="001E397A">
        <w:rPr>
          <w:lang w:val="uk-UA"/>
        </w:rPr>
        <w:t>Прилуки</w:t>
      </w:r>
      <w:r w:rsidR="005C030E" w:rsidRPr="001E397A">
        <w:rPr>
          <w:lang w:val="uk-UA"/>
        </w:rPr>
        <w:t xml:space="preserve">, за наявності учнівського квитка – </w:t>
      </w:r>
      <w:r w:rsidR="004C7AA9" w:rsidRPr="001E397A">
        <w:rPr>
          <w:lang w:val="uk-UA"/>
        </w:rPr>
        <w:t>10</w:t>
      </w:r>
      <w:r w:rsidR="005C030E" w:rsidRPr="001E397A">
        <w:rPr>
          <w:lang w:val="uk-UA"/>
        </w:rPr>
        <w:t xml:space="preserve">,00 </w:t>
      </w:r>
      <w:proofErr w:type="spellStart"/>
      <w:r w:rsidR="005C030E" w:rsidRPr="001E397A">
        <w:rPr>
          <w:lang w:val="uk-UA"/>
        </w:rPr>
        <w:t>грн</w:t>
      </w:r>
      <w:proofErr w:type="spellEnd"/>
      <w:r w:rsidR="005C030E" w:rsidRPr="001E397A">
        <w:rPr>
          <w:lang w:val="uk-UA"/>
        </w:rPr>
        <w:t>, без компенсації за такі перевезення.</w:t>
      </w:r>
    </w:p>
    <w:p w:rsidR="00BE43F0" w:rsidRPr="001E397A" w:rsidRDefault="00BE43F0" w:rsidP="004557A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E397A">
        <w:rPr>
          <w:lang w:val="uk-UA"/>
        </w:rPr>
        <w:t>Перевезення дітей до 6-ти років здійснюється безкоштовно.</w:t>
      </w:r>
    </w:p>
    <w:p w:rsidR="00027CFD" w:rsidRPr="001E397A" w:rsidRDefault="00027CFD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Згідно з наданими перевізниками розрахунками тарифів на проїзд міським автомобільним транспортом, </w:t>
      </w:r>
      <w:proofErr w:type="spellStart"/>
      <w:r w:rsidRPr="001E397A">
        <w:rPr>
          <w:lang w:val="uk-UA"/>
        </w:rPr>
        <w:t>проєктна</w:t>
      </w:r>
      <w:proofErr w:type="spellEnd"/>
      <w:r w:rsidRPr="001E397A">
        <w:rPr>
          <w:lang w:val="uk-UA"/>
        </w:rPr>
        <w:t xml:space="preserve"> вартість 1 </w:t>
      </w:r>
      <w:proofErr w:type="spellStart"/>
      <w:r w:rsidRPr="001E397A">
        <w:rPr>
          <w:lang w:val="uk-UA"/>
        </w:rPr>
        <w:t>пасажироперевезення</w:t>
      </w:r>
      <w:proofErr w:type="spellEnd"/>
      <w:r w:rsidRPr="001E397A">
        <w:rPr>
          <w:lang w:val="uk-UA"/>
        </w:rPr>
        <w:t xml:space="preserve"> складає </w:t>
      </w:r>
      <w:r w:rsidRPr="004557A0">
        <w:rPr>
          <w:lang w:val="uk-UA"/>
        </w:rPr>
        <w:t xml:space="preserve">від </w:t>
      </w:r>
      <w:r w:rsidR="004C7AA9" w:rsidRPr="004557A0">
        <w:rPr>
          <w:lang w:val="uk-UA"/>
        </w:rPr>
        <w:t xml:space="preserve"> </w:t>
      </w:r>
      <w:r w:rsidR="005F2332" w:rsidRPr="004557A0">
        <w:rPr>
          <w:lang w:val="uk-UA"/>
        </w:rPr>
        <w:t>2</w:t>
      </w:r>
      <w:r w:rsidR="004557A0" w:rsidRPr="004557A0">
        <w:rPr>
          <w:lang w:val="uk-UA"/>
        </w:rPr>
        <w:t>0</w:t>
      </w:r>
      <w:r w:rsidR="004C7AA9" w:rsidRPr="004557A0">
        <w:rPr>
          <w:lang w:val="uk-UA"/>
        </w:rPr>
        <w:t>,</w:t>
      </w:r>
      <w:r w:rsidR="004557A0" w:rsidRPr="004557A0">
        <w:rPr>
          <w:lang w:val="uk-UA"/>
        </w:rPr>
        <w:t>5</w:t>
      </w:r>
      <w:r w:rsidR="00597D19" w:rsidRPr="004557A0">
        <w:rPr>
          <w:lang w:val="uk-UA"/>
        </w:rPr>
        <w:t>4</w:t>
      </w:r>
      <w:r w:rsidR="004C7AA9" w:rsidRPr="004557A0">
        <w:rPr>
          <w:lang w:val="uk-UA"/>
        </w:rPr>
        <w:t xml:space="preserve"> </w:t>
      </w:r>
      <w:proofErr w:type="spellStart"/>
      <w:r w:rsidRPr="004557A0">
        <w:rPr>
          <w:lang w:val="uk-UA"/>
        </w:rPr>
        <w:t>грн</w:t>
      </w:r>
      <w:proofErr w:type="spellEnd"/>
      <w:r w:rsidRPr="004557A0">
        <w:rPr>
          <w:lang w:val="uk-UA"/>
        </w:rPr>
        <w:t xml:space="preserve"> до </w:t>
      </w:r>
      <w:r w:rsidR="004C7AA9" w:rsidRPr="004557A0">
        <w:rPr>
          <w:lang w:val="uk-UA"/>
        </w:rPr>
        <w:t>2</w:t>
      </w:r>
      <w:r w:rsidR="004557A0" w:rsidRPr="004557A0">
        <w:rPr>
          <w:lang w:val="uk-UA"/>
        </w:rPr>
        <w:t>5</w:t>
      </w:r>
      <w:r w:rsidR="004C7AA9" w:rsidRPr="004557A0">
        <w:rPr>
          <w:lang w:val="uk-UA"/>
        </w:rPr>
        <w:t>,</w:t>
      </w:r>
      <w:r w:rsidR="004557A0" w:rsidRPr="004557A0">
        <w:rPr>
          <w:lang w:val="uk-UA"/>
        </w:rPr>
        <w:t>60</w:t>
      </w:r>
      <w:r w:rsidRPr="004557A0">
        <w:rPr>
          <w:lang w:val="uk-UA"/>
        </w:rPr>
        <w:t xml:space="preserve"> грн.</w:t>
      </w:r>
    </w:p>
    <w:p w:rsidR="007E42BA" w:rsidRPr="001E397A" w:rsidRDefault="007E42BA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У зв’язку із зростанням складових тарифу, а саме: зростання заробітної плати, зростання вартості шин, акумуляторних батарей, інших</w:t>
      </w:r>
      <w:r w:rsidR="00B27EFE" w:rsidRPr="001E397A">
        <w:rPr>
          <w:lang w:val="uk-UA"/>
        </w:rPr>
        <w:t xml:space="preserve"> запасних частин і матеріалів, </w:t>
      </w:r>
      <w:r w:rsidRPr="001E397A">
        <w:rPr>
          <w:lang w:val="uk-UA"/>
        </w:rPr>
        <w:t>діючий тариф не забезпечує рентабельну роботу підприємств-перевізників, що призвело до необхідності перегляду діючого тарифу.</w:t>
      </w:r>
    </w:p>
    <w:p w:rsidR="00BE43F0" w:rsidRPr="001E397A" w:rsidRDefault="00BE43F0" w:rsidP="004557A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1E397A">
        <w:rPr>
          <w:lang w:val="uk-UA"/>
        </w:rPr>
        <w:t>Проблема, яку необхідно вирішити шляхом прийняття даного рішення, полягає у збалансуванні інтересів держави, органів місцевого самоврядування, користувачів транспортних послуг та підприємств, установ, організацій, інших юридичних та фізичних осіб-підприємців, всіх суб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>єктів господарювання на автомобільному транспорті незалежно від форм власності.</w:t>
      </w:r>
    </w:p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lastRenderedPageBreak/>
        <w:t>Розмір чинного тарифу на перевезення пасажирів автобусами на міських маршрутах не покриває фактичні видатки перевізників, що зайняті у сфері п</w:t>
      </w:r>
      <w:r w:rsidR="00ED63F6" w:rsidRPr="001E397A">
        <w:rPr>
          <w:lang w:val="uk-UA"/>
        </w:rPr>
        <w:t xml:space="preserve">асажирських перевезень, та не </w:t>
      </w:r>
      <w:r w:rsidRPr="001E397A">
        <w:rPr>
          <w:lang w:val="uk-UA"/>
        </w:rPr>
        <w:t>дає можливості забезпечувати відповідну якість надання</w:t>
      </w:r>
      <w:r w:rsidR="00ED63F6" w:rsidRPr="001E397A">
        <w:rPr>
          <w:lang w:val="uk-UA"/>
        </w:rPr>
        <w:t xml:space="preserve"> послуг з перевезення пасажирів. </w:t>
      </w:r>
    </w:p>
    <w:p w:rsidR="00BE43F0" w:rsidRPr="004557A0" w:rsidRDefault="00BE43F0" w:rsidP="004557A0">
      <w:pPr>
        <w:ind w:firstLine="567"/>
        <w:jc w:val="both"/>
        <w:rPr>
          <w:lang w:val="uk-UA"/>
        </w:rPr>
      </w:pPr>
      <w:r w:rsidRPr="004557A0">
        <w:rPr>
          <w:lang w:val="uk-UA"/>
        </w:rPr>
        <w:t>Згідно з пунктом 1.6. наказу Міністерства транспорту та зв</w:t>
      </w:r>
      <w:r w:rsidR="00531944" w:rsidRPr="004557A0">
        <w:rPr>
          <w:lang w:val="uk-UA"/>
        </w:rPr>
        <w:t>’</w:t>
      </w:r>
      <w:r w:rsidR="004557A0" w:rsidRPr="004557A0">
        <w:rPr>
          <w:lang w:val="uk-UA"/>
        </w:rPr>
        <w:t>язку України від 17.11.2009 №</w:t>
      </w:r>
      <w:r w:rsidRPr="004557A0">
        <w:rPr>
          <w:lang w:val="uk-UA"/>
        </w:rPr>
        <w:t xml:space="preserve">1175 «Про затвердження Методики розрахунку тарифів на послуги пасажирського автомобільного транспорту» перегляд рівня тарифів повинен </w:t>
      </w:r>
      <w:r w:rsidR="00E144E8" w:rsidRPr="004557A0">
        <w:rPr>
          <w:lang w:val="uk-UA"/>
        </w:rPr>
        <w:t>здійснюватися</w:t>
      </w:r>
      <w:r w:rsidRPr="004557A0">
        <w:rPr>
          <w:lang w:val="uk-UA"/>
        </w:rPr>
        <w:t xml:space="preserve"> у зв</w:t>
      </w:r>
      <w:r w:rsidR="00531944" w:rsidRPr="004557A0">
        <w:rPr>
          <w:lang w:val="uk-UA"/>
        </w:rPr>
        <w:t>’</w:t>
      </w:r>
      <w:r w:rsidRPr="004557A0">
        <w:rPr>
          <w:lang w:val="uk-UA"/>
        </w:rPr>
        <w:t>язку зі зміною умов виробничої діяльності та реалізації послуг пасажирського автомобільного транспорту, що не залежать від господарської діяльн</w:t>
      </w:r>
      <w:r w:rsidR="00966CC8" w:rsidRPr="004557A0">
        <w:rPr>
          <w:lang w:val="uk-UA"/>
        </w:rPr>
        <w:t>ості автомобільного перевізника.</w:t>
      </w:r>
      <w:r w:rsidRPr="004557A0">
        <w:rPr>
          <w:lang w:val="uk-UA"/>
        </w:rPr>
        <w:t xml:space="preserve"> </w:t>
      </w:r>
    </w:p>
    <w:p w:rsidR="00BE43F0" w:rsidRPr="004557A0" w:rsidRDefault="00BE43F0" w:rsidP="004557A0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4557A0">
        <w:rPr>
          <w:lang w:val="uk-UA"/>
        </w:rPr>
        <w:t>За період дії рішення, що встано</w:t>
      </w:r>
      <w:r w:rsidR="00D942C0" w:rsidRPr="004557A0">
        <w:rPr>
          <w:lang w:val="uk-UA"/>
        </w:rPr>
        <w:t xml:space="preserve">влює чинний тариф, зросли такі </w:t>
      </w:r>
      <w:r w:rsidRPr="004557A0">
        <w:rPr>
          <w:lang w:val="uk-UA"/>
        </w:rPr>
        <w:t>складов</w:t>
      </w:r>
      <w:r w:rsidR="00D942C0" w:rsidRPr="004557A0">
        <w:rPr>
          <w:lang w:val="uk-UA"/>
        </w:rPr>
        <w:t>і</w:t>
      </w:r>
      <w:r w:rsidRPr="004557A0">
        <w:rPr>
          <w:lang w:val="uk-UA"/>
        </w:rPr>
        <w:t xml:space="preserve"> собівартості проїзду</w:t>
      </w:r>
      <w:r w:rsidR="00966CC8" w:rsidRPr="004557A0">
        <w:rPr>
          <w:lang w:val="uk-UA"/>
        </w:rPr>
        <w:t>, як</w:t>
      </w:r>
      <w:r w:rsidRPr="004557A0">
        <w:rPr>
          <w:lang w:val="uk-UA"/>
        </w:rPr>
        <w:t>:</w:t>
      </w:r>
    </w:p>
    <w:p w:rsidR="00027CFD" w:rsidRPr="004557A0" w:rsidRDefault="00027CFD" w:rsidP="004557A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4557A0">
        <w:rPr>
          <w:lang w:val="uk-UA"/>
        </w:rPr>
        <w:t xml:space="preserve">мінімальна заробітна плата з 6500 </w:t>
      </w:r>
      <w:proofErr w:type="spellStart"/>
      <w:r w:rsidRPr="004557A0">
        <w:rPr>
          <w:lang w:val="uk-UA"/>
        </w:rPr>
        <w:t>грн</w:t>
      </w:r>
      <w:proofErr w:type="spellEnd"/>
      <w:r w:rsidRPr="004557A0">
        <w:rPr>
          <w:lang w:val="uk-UA"/>
        </w:rPr>
        <w:t xml:space="preserve"> до </w:t>
      </w:r>
      <w:r w:rsidR="00EA5335" w:rsidRPr="004557A0">
        <w:rPr>
          <w:lang w:val="uk-UA"/>
        </w:rPr>
        <w:t>8647</w:t>
      </w:r>
      <w:r w:rsidRPr="004557A0">
        <w:rPr>
          <w:lang w:val="uk-UA"/>
        </w:rPr>
        <w:t xml:space="preserve"> грн. (з 01.01.2</w:t>
      </w:r>
      <w:r w:rsidR="00ED63F6" w:rsidRPr="004557A0">
        <w:rPr>
          <w:lang w:val="uk-UA"/>
        </w:rPr>
        <w:t>02</w:t>
      </w:r>
      <w:r w:rsidR="00EA5335" w:rsidRPr="004557A0">
        <w:rPr>
          <w:lang w:val="uk-UA"/>
        </w:rPr>
        <w:t>6</w:t>
      </w:r>
      <w:r w:rsidR="00ED63F6" w:rsidRPr="004557A0">
        <w:rPr>
          <w:lang w:val="uk-UA"/>
        </w:rPr>
        <w:t>р.)</w:t>
      </w:r>
      <w:r w:rsidRPr="004557A0">
        <w:rPr>
          <w:lang w:val="uk-UA"/>
        </w:rPr>
        <w:t>;</w:t>
      </w:r>
    </w:p>
    <w:p w:rsidR="00EA5335" w:rsidRPr="004557A0" w:rsidRDefault="00BE43F0" w:rsidP="004557A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4557A0">
        <w:rPr>
          <w:lang w:val="uk-UA"/>
        </w:rPr>
        <w:t xml:space="preserve">вартість </w:t>
      </w:r>
      <w:r w:rsidR="00966CC8" w:rsidRPr="004557A0">
        <w:rPr>
          <w:lang w:val="uk-UA"/>
        </w:rPr>
        <w:t>паливо-мастил</w:t>
      </w:r>
      <w:r w:rsidR="00ED63F6" w:rsidRPr="004557A0">
        <w:rPr>
          <w:lang w:val="uk-UA"/>
        </w:rPr>
        <w:t>ьних матеріалів</w:t>
      </w:r>
      <w:r w:rsidR="00EA5335" w:rsidRPr="004557A0">
        <w:rPr>
          <w:lang w:val="uk-UA"/>
        </w:rPr>
        <w:t xml:space="preserve">: </w:t>
      </w:r>
    </w:p>
    <w:p w:rsidR="002906FC" w:rsidRPr="004557A0" w:rsidRDefault="00EA5335" w:rsidP="004557A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uk-UA"/>
        </w:rPr>
      </w:pPr>
      <w:r w:rsidRPr="004557A0">
        <w:rPr>
          <w:lang w:val="uk-UA"/>
        </w:rPr>
        <w:t>дизельне пальне: з 49 грн./л. у 2022 році до 8</w:t>
      </w:r>
      <w:r w:rsidR="004557A0" w:rsidRPr="004557A0">
        <w:rPr>
          <w:lang w:val="uk-UA"/>
        </w:rPr>
        <w:t>8</w:t>
      </w:r>
      <w:r w:rsidRPr="004557A0">
        <w:rPr>
          <w:lang w:val="uk-UA"/>
        </w:rPr>
        <w:t>,</w:t>
      </w:r>
      <w:r w:rsidR="004557A0" w:rsidRPr="004557A0">
        <w:rPr>
          <w:lang w:val="uk-UA"/>
        </w:rPr>
        <w:t>0</w:t>
      </w:r>
      <w:r w:rsidRPr="004557A0">
        <w:rPr>
          <w:lang w:val="uk-UA"/>
        </w:rPr>
        <w:t>0 грн./л. у квітні 2026 року</w:t>
      </w:r>
    </w:p>
    <w:p w:rsidR="00BE43F0" w:rsidRPr="004557A0" w:rsidRDefault="00EA5335" w:rsidP="004557A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uk-UA"/>
        </w:rPr>
      </w:pPr>
      <w:r w:rsidRPr="004557A0">
        <w:rPr>
          <w:lang w:val="uk-UA"/>
        </w:rPr>
        <w:t xml:space="preserve"> газ-пропан з 33 грн. до 4</w:t>
      </w:r>
      <w:r w:rsidR="004557A0" w:rsidRPr="004557A0">
        <w:rPr>
          <w:lang w:val="uk-UA"/>
        </w:rPr>
        <w:t>3</w:t>
      </w:r>
      <w:r w:rsidRPr="004557A0">
        <w:rPr>
          <w:lang w:val="uk-UA"/>
        </w:rPr>
        <w:t xml:space="preserve"> грн. відповідно</w:t>
      </w:r>
      <w:r w:rsidR="00E95BD0" w:rsidRPr="004557A0">
        <w:rPr>
          <w:lang w:val="uk-UA"/>
        </w:rPr>
        <w:t>;</w:t>
      </w:r>
    </w:p>
    <w:p w:rsidR="00BE43F0" w:rsidRPr="004557A0" w:rsidRDefault="00E95BD0" w:rsidP="004557A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4557A0">
        <w:rPr>
          <w:lang w:val="uk-UA"/>
        </w:rPr>
        <w:t>вартість а</w:t>
      </w:r>
      <w:r w:rsidR="00ED63F6" w:rsidRPr="004557A0">
        <w:rPr>
          <w:lang w:val="uk-UA"/>
        </w:rPr>
        <w:t xml:space="preserve">кумуляторів </w:t>
      </w:r>
      <w:r w:rsidRPr="004557A0">
        <w:rPr>
          <w:lang w:val="uk-UA"/>
        </w:rPr>
        <w:t>;</w:t>
      </w:r>
    </w:p>
    <w:p w:rsidR="00E95BD0" w:rsidRPr="001E397A" w:rsidRDefault="00ED63F6" w:rsidP="004557A0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lang w:val="uk-UA"/>
        </w:rPr>
      </w:pPr>
      <w:r w:rsidRPr="001E397A">
        <w:rPr>
          <w:lang w:val="uk-UA"/>
        </w:rPr>
        <w:t>вартість автомобільних шин</w:t>
      </w:r>
      <w:r w:rsidR="00D942C0" w:rsidRPr="001E397A">
        <w:rPr>
          <w:color w:val="FF0000"/>
          <w:lang w:val="uk-UA"/>
        </w:rPr>
        <w:t>.</w:t>
      </w:r>
    </w:p>
    <w:p w:rsidR="00BE43F0" w:rsidRPr="001E397A" w:rsidRDefault="00BE43F0" w:rsidP="004557A0">
      <w:pPr>
        <w:ind w:firstLine="567"/>
        <w:jc w:val="both"/>
        <w:rPr>
          <w:color w:val="000000" w:themeColor="text1"/>
          <w:lang w:val="uk-UA"/>
        </w:rPr>
      </w:pPr>
      <w:r w:rsidRPr="001E397A">
        <w:rPr>
          <w:lang w:val="uk-UA"/>
        </w:rPr>
        <w:t>У зв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>язку з цим виникла необхідність переглянути діючий тариф на транспортні послуги, які надаються автомобільними перевізниками населенню на міських автобусних маршрутах загального користування.</w:t>
      </w:r>
    </w:p>
    <w:p w:rsidR="00EA5335" w:rsidRPr="004557A0" w:rsidRDefault="00BE43F0" w:rsidP="004557A0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1E397A">
        <w:rPr>
          <w:lang w:val="uk-UA"/>
        </w:rPr>
        <w:t>Про</w:t>
      </w:r>
      <w:r w:rsidR="00F622C1" w:rsidRPr="001E397A">
        <w:rPr>
          <w:lang w:val="uk-UA"/>
        </w:rPr>
        <w:t>є</w:t>
      </w:r>
      <w:r w:rsidRPr="001E397A">
        <w:rPr>
          <w:lang w:val="uk-UA"/>
        </w:rPr>
        <w:t>ктом</w:t>
      </w:r>
      <w:proofErr w:type="spellEnd"/>
      <w:r w:rsidRPr="001E397A">
        <w:rPr>
          <w:lang w:val="uk-UA"/>
        </w:rPr>
        <w:t xml:space="preserve"> рішення виконавчого комітету міської ради </w:t>
      </w:r>
      <w:r w:rsidR="00EA5335" w:rsidRPr="001E397A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lang w:val="uk-UA"/>
        </w:rPr>
        <w:t xml:space="preserve"> пропонується </w:t>
      </w:r>
      <w:r w:rsidR="00F94927" w:rsidRPr="001E397A">
        <w:rPr>
          <w:lang w:val="uk-UA"/>
        </w:rPr>
        <w:t xml:space="preserve">застосувати для суб’єктів господарювання (незалежно від форми власності, відомчої підпорядкованості та організаційно-правової форми господарювання), </w:t>
      </w:r>
      <w:r w:rsidR="00EA5335" w:rsidRPr="001E397A">
        <w:rPr>
          <w:lang w:val="uk-UA"/>
        </w:rPr>
        <w:t xml:space="preserve">що здійснюють перевезення пасажирів на міських автобусних маршрутах </w:t>
      </w:r>
      <w:r w:rsidR="00EA5335" w:rsidRPr="004557A0">
        <w:rPr>
          <w:lang w:val="uk-UA"/>
        </w:rPr>
        <w:t>загального користування, необхідно буде забезпечити, згідно укладених договорів:</w:t>
      </w:r>
    </w:p>
    <w:p w:rsidR="00EA5335" w:rsidRPr="004557A0" w:rsidRDefault="00EA5335" w:rsidP="004557A0">
      <w:pPr>
        <w:pStyle w:val="ad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lang w:val="uk-UA"/>
        </w:rPr>
      </w:pPr>
      <w:r w:rsidRPr="004557A0">
        <w:rPr>
          <w:lang w:val="uk-UA"/>
        </w:rPr>
        <w:t xml:space="preserve">перевезення пасажирів у м. Прилуки в автобусах, що працюють на міських автобусних маршрутах загального користування у звичайному режимі, за тарифом </w:t>
      </w:r>
      <w:r w:rsidR="002906FC" w:rsidRPr="004557A0">
        <w:rPr>
          <w:lang w:val="uk-UA"/>
        </w:rPr>
        <w:t>-</w:t>
      </w:r>
      <w:r w:rsidRPr="004557A0">
        <w:rPr>
          <w:lang w:val="uk-UA"/>
        </w:rPr>
        <w:t xml:space="preserve"> 20,00  грн.;</w:t>
      </w:r>
    </w:p>
    <w:p w:rsidR="00EA5335" w:rsidRPr="004557A0" w:rsidRDefault="00EA5335" w:rsidP="004557A0">
      <w:pPr>
        <w:pStyle w:val="ad"/>
        <w:numPr>
          <w:ilvl w:val="0"/>
          <w:numId w:val="3"/>
        </w:numPr>
        <w:tabs>
          <w:tab w:val="left" w:pos="1134"/>
        </w:tabs>
        <w:ind w:left="0" w:firstLine="705"/>
        <w:jc w:val="both"/>
        <w:rPr>
          <w:lang w:val="uk-UA"/>
        </w:rPr>
      </w:pPr>
      <w:r w:rsidRPr="004557A0">
        <w:rPr>
          <w:lang w:val="uk-UA"/>
        </w:rPr>
        <w:t>перевезення пільгових категорій населення (крім пільгових категорій, затверджених рішенням виконавчого комітету міської ради від 2 червня 2015 року №</w:t>
      </w:r>
      <w:r w:rsidRPr="004557A0">
        <w:t> </w:t>
      </w:r>
      <w:r w:rsidRPr="004557A0">
        <w:rPr>
          <w:lang w:val="uk-UA"/>
        </w:rPr>
        <w:t>212) з 9</w:t>
      </w:r>
      <w:r w:rsidRPr="004557A0">
        <w:t> </w:t>
      </w:r>
      <w:r w:rsidRPr="004557A0">
        <w:rPr>
          <w:lang w:val="uk-UA"/>
        </w:rPr>
        <w:t>год.</w:t>
      </w:r>
      <w:r w:rsidRPr="004557A0">
        <w:t> </w:t>
      </w:r>
      <w:r w:rsidRPr="004557A0">
        <w:rPr>
          <w:lang w:val="uk-UA"/>
        </w:rPr>
        <w:t>00</w:t>
      </w:r>
      <w:r w:rsidRPr="004557A0">
        <w:t> </w:t>
      </w:r>
      <w:r w:rsidRPr="004557A0">
        <w:rPr>
          <w:lang w:val="uk-UA"/>
        </w:rPr>
        <w:t xml:space="preserve">хв. за тарифом </w:t>
      </w:r>
      <w:r w:rsidR="002906FC" w:rsidRPr="004557A0">
        <w:rPr>
          <w:lang w:val="uk-UA"/>
        </w:rPr>
        <w:t xml:space="preserve">- </w:t>
      </w:r>
      <w:r w:rsidRPr="004557A0">
        <w:rPr>
          <w:lang w:val="uk-UA"/>
        </w:rPr>
        <w:t>15,00 грн. (до 9</w:t>
      </w:r>
      <w:r w:rsidRPr="004557A0">
        <w:t> </w:t>
      </w:r>
      <w:r w:rsidRPr="004557A0">
        <w:rPr>
          <w:lang w:val="uk-UA"/>
        </w:rPr>
        <w:t>год.</w:t>
      </w:r>
      <w:r w:rsidRPr="004557A0">
        <w:t> </w:t>
      </w:r>
      <w:r w:rsidRPr="004557A0">
        <w:rPr>
          <w:lang w:val="uk-UA"/>
        </w:rPr>
        <w:t>00</w:t>
      </w:r>
      <w:r w:rsidRPr="004557A0">
        <w:t> </w:t>
      </w:r>
      <w:r w:rsidRPr="004557A0">
        <w:rPr>
          <w:lang w:val="uk-UA"/>
        </w:rPr>
        <w:t>хв. перевезення здійснюється за загальним тарифом).</w:t>
      </w:r>
    </w:p>
    <w:p w:rsidR="002906FC" w:rsidRPr="001E397A" w:rsidRDefault="002906FC" w:rsidP="004557A0">
      <w:pPr>
        <w:pStyle w:val="Default"/>
        <w:ind w:firstLine="708"/>
        <w:jc w:val="both"/>
        <w:rPr>
          <w:color w:val="auto"/>
          <w:lang w:val="uk-UA"/>
        </w:rPr>
      </w:pPr>
    </w:p>
    <w:p w:rsidR="00BE43F0" w:rsidRPr="001E397A" w:rsidRDefault="00BE43F0" w:rsidP="004557A0">
      <w:pPr>
        <w:pStyle w:val="Default"/>
        <w:ind w:firstLine="708"/>
        <w:jc w:val="both"/>
        <w:rPr>
          <w:color w:val="auto"/>
          <w:lang w:val="uk-UA"/>
        </w:rPr>
      </w:pPr>
      <w:r w:rsidRPr="001E397A">
        <w:rPr>
          <w:color w:val="auto"/>
          <w:lang w:val="uk-UA"/>
        </w:rPr>
        <w:t>Основні групи (підгрупи), на які проблема справляє вплив:</w:t>
      </w:r>
    </w:p>
    <w:p w:rsidR="00BE43F0" w:rsidRPr="001E397A" w:rsidRDefault="00BE43F0" w:rsidP="004557A0">
      <w:pPr>
        <w:pStyle w:val="Default"/>
        <w:ind w:firstLine="708"/>
        <w:jc w:val="both"/>
        <w:rPr>
          <w:color w:val="auto"/>
          <w:lang w:val="uk-UA"/>
        </w:rPr>
      </w:pPr>
    </w:p>
    <w:tbl>
      <w:tblPr>
        <w:tblpPr w:leftFromText="180" w:rightFromText="180" w:bottomFromText="200" w:vertAnchor="text" w:tblpX="534" w:tblpY="1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9"/>
        <w:gridCol w:w="1400"/>
        <w:gridCol w:w="1441"/>
      </w:tblGrid>
      <w:tr w:rsidR="00BE43F0" w:rsidRPr="001E397A" w:rsidTr="009F139F">
        <w:trPr>
          <w:trHeight w:val="109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Групи (підгрупи)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Так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Ні</w:t>
            </w:r>
          </w:p>
        </w:tc>
      </w:tr>
      <w:tr w:rsidR="00BE43F0" w:rsidRPr="001E397A" w:rsidTr="009F139F">
        <w:trPr>
          <w:trHeight w:val="125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both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 xml:space="preserve">Громадяни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</w:p>
        </w:tc>
      </w:tr>
      <w:tr w:rsidR="00BE43F0" w:rsidRPr="001E397A" w:rsidTr="009F139F">
        <w:trPr>
          <w:trHeight w:val="50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both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Держава (територіальна громада)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</w:p>
        </w:tc>
      </w:tr>
      <w:tr w:rsidR="00BE43F0" w:rsidRPr="001E397A" w:rsidTr="009F139F">
        <w:trPr>
          <w:trHeight w:val="119"/>
        </w:trPr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both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Суб</w:t>
            </w:r>
            <w:r w:rsidR="00531944" w:rsidRPr="001E397A">
              <w:rPr>
                <w:lang w:val="uk-UA" w:eastAsia="en-US"/>
              </w:rPr>
              <w:t>’</w:t>
            </w:r>
            <w:r w:rsidRPr="001E397A">
              <w:rPr>
                <w:lang w:val="uk-UA" w:eastAsia="en-US"/>
              </w:rPr>
              <w:t>єкти господарювання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Х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</w:p>
        </w:tc>
      </w:tr>
    </w:tbl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Проблема підвищення рівня тарифів на перевезення пасажирів на міських автобусних маршрутах загального користування не може бути розв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>язана за допомогою ринкових механізмів у зв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>язку з тим, що державою прийнята низка законів та інших нормативних документів, які регламентують діяльність виконавчих органів місцевого самоврядування в цьому напрямку, зокрема:</w:t>
      </w:r>
    </w:p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- відповідно до п.п.2 п. «а» ст.</w:t>
      </w:r>
      <w:r w:rsidR="009E6730" w:rsidRPr="001E397A">
        <w:rPr>
          <w:lang w:val="uk-UA"/>
        </w:rPr>
        <w:t xml:space="preserve"> </w:t>
      </w:r>
      <w:r w:rsidRPr="001E397A">
        <w:rPr>
          <w:lang w:val="uk-UA"/>
        </w:rPr>
        <w:t>28 Закону України «Про місцеве самоврядування в Україні» виконавчі органи міських рад мають повноваження встановлювати тарифи на транспортні послуги;</w:t>
      </w:r>
    </w:p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- відповідно до ст.</w:t>
      </w:r>
      <w:r w:rsidR="009E6730" w:rsidRPr="001E397A">
        <w:rPr>
          <w:lang w:val="uk-UA"/>
        </w:rPr>
        <w:t xml:space="preserve"> </w:t>
      </w:r>
      <w:r w:rsidRPr="001E397A">
        <w:rPr>
          <w:lang w:val="uk-UA"/>
        </w:rPr>
        <w:t>10 Закону України «Про автомобільний транспорт» реалізація єдиної тарифної політики передбачає затверджену центральним органом виконавчої влади з питань автомобільного транспорту методику розрахунку тарифів за видами перевезень;</w:t>
      </w:r>
    </w:p>
    <w:p w:rsidR="00BE43F0" w:rsidRPr="001E397A" w:rsidRDefault="00F14939" w:rsidP="004557A0">
      <w:pPr>
        <w:pStyle w:val="Default"/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- </w:t>
      </w:r>
      <w:r w:rsidR="00BE43F0" w:rsidRPr="001E397A">
        <w:rPr>
          <w:lang w:val="uk-UA"/>
        </w:rPr>
        <w:t>наказом Міністерства транспорту та зв</w:t>
      </w:r>
      <w:r w:rsidR="00531944" w:rsidRPr="001E397A">
        <w:rPr>
          <w:lang w:val="uk-UA"/>
        </w:rPr>
        <w:t>’</w:t>
      </w:r>
      <w:r w:rsidR="00BE43F0" w:rsidRPr="001E397A">
        <w:rPr>
          <w:lang w:val="uk-UA"/>
        </w:rPr>
        <w:t>язку України від 17.11.2009</w:t>
      </w:r>
      <w:r w:rsidR="0010506D" w:rsidRPr="001E397A">
        <w:rPr>
          <w:lang w:val="uk-UA"/>
        </w:rPr>
        <w:t xml:space="preserve"> </w:t>
      </w:r>
      <w:r w:rsidR="00BE43F0" w:rsidRPr="001E397A">
        <w:rPr>
          <w:color w:val="auto"/>
          <w:lang w:val="uk-UA"/>
        </w:rPr>
        <w:t>р</w:t>
      </w:r>
      <w:r w:rsidR="0010506D" w:rsidRPr="001E397A">
        <w:rPr>
          <w:color w:val="auto"/>
          <w:lang w:val="uk-UA"/>
        </w:rPr>
        <w:t>оку</w:t>
      </w:r>
      <w:r w:rsidR="0010506D" w:rsidRPr="001E397A">
        <w:rPr>
          <w:lang w:val="uk-UA"/>
        </w:rPr>
        <w:t xml:space="preserve">   </w:t>
      </w:r>
      <w:r w:rsidR="00BE43F0" w:rsidRPr="001E397A">
        <w:rPr>
          <w:lang w:val="uk-UA"/>
        </w:rPr>
        <w:t xml:space="preserve">№ 1175 затверджена «Методика розрахунку тарифів на послуги пасажирського автомобільного </w:t>
      </w:r>
      <w:r w:rsidR="00BE43F0" w:rsidRPr="001E397A">
        <w:rPr>
          <w:lang w:val="uk-UA"/>
        </w:rPr>
        <w:lastRenderedPageBreak/>
        <w:t>транспорту</w:t>
      </w:r>
      <w:r w:rsidR="00BE43F0" w:rsidRPr="001E397A">
        <w:rPr>
          <w:spacing w:val="-4"/>
          <w:lang w:val="uk-UA"/>
        </w:rPr>
        <w:t>», яка визначає механізм формування тарифів на послуги з перевезення пасажирів на автобусних маршрутах загального користування та є обов</w:t>
      </w:r>
      <w:r w:rsidR="00531944" w:rsidRPr="001E397A">
        <w:rPr>
          <w:spacing w:val="-4"/>
          <w:lang w:val="uk-UA"/>
        </w:rPr>
        <w:t>’</w:t>
      </w:r>
      <w:r w:rsidR="00BE43F0" w:rsidRPr="001E397A">
        <w:rPr>
          <w:spacing w:val="-4"/>
          <w:lang w:val="uk-UA"/>
        </w:rPr>
        <w:t>язковою для застосування під час встановлення тарифів органами місцевого самоврядування на послуги пасажирського автомобільного транспорту.</w:t>
      </w:r>
      <w:r w:rsidR="00BE43F0" w:rsidRPr="001E397A">
        <w:rPr>
          <w:lang w:val="uk-UA"/>
        </w:rPr>
        <w:tab/>
      </w:r>
    </w:p>
    <w:p w:rsidR="00BE43F0" w:rsidRPr="001E397A" w:rsidRDefault="00BE43F0" w:rsidP="004557A0">
      <w:pPr>
        <w:ind w:firstLine="709"/>
        <w:jc w:val="both"/>
        <w:rPr>
          <w:lang w:val="uk-UA"/>
        </w:rPr>
      </w:pPr>
    </w:p>
    <w:p w:rsidR="00BE43F0" w:rsidRPr="001E397A" w:rsidRDefault="007466D4" w:rsidP="004557A0">
      <w:pPr>
        <w:widowControl w:val="0"/>
        <w:ind w:firstLine="709"/>
        <w:jc w:val="center"/>
        <w:rPr>
          <w:b/>
          <w:bCs/>
          <w:snapToGrid w:val="0"/>
          <w:color w:val="000000"/>
          <w:lang w:val="uk-UA"/>
        </w:rPr>
      </w:pPr>
      <w:r w:rsidRPr="001E397A">
        <w:rPr>
          <w:b/>
          <w:bCs/>
          <w:snapToGrid w:val="0"/>
          <w:color w:val="000000"/>
          <w:lang w:val="uk-UA"/>
        </w:rPr>
        <w:t>ІІ. Цілі регулюванн</w:t>
      </w:r>
      <w:r w:rsidRPr="001E397A">
        <w:rPr>
          <w:b/>
          <w:bCs/>
          <w:snapToGrid w:val="0"/>
          <w:lang w:val="uk-UA"/>
        </w:rPr>
        <w:t>я</w:t>
      </w:r>
    </w:p>
    <w:p w:rsidR="00BE43F0" w:rsidRPr="001E397A" w:rsidRDefault="00BE43F0" w:rsidP="004557A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1E397A">
        <w:rPr>
          <w:lang w:val="uk-UA"/>
        </w:rPr>
        <w:t xml:space="preserve">приведення тарифу на перевезення пасажирів у міському пасажирському автотранспорті в місті </w:t>
      </w:r>
      <w:r w:rsidR="002906FC" w:rsidRPr="001E397A">
        <w:rPr>
          <w:lang w:val="uk-UA"/>
        </w:rPr>
        <w:t>Прилуки</w:t>
      </w:r>
      <w:r w:rsidRPr="001E397A">
        <w:rPr>
          <w:lang w:val="uk-UA"/>
        </w:rPr>
        <w:t xml:space="preserve"> до економічно об</w:t>
      </w:r>
      <w:r w:rsidRPr="001E397A">
        <w:rPr>
          <w:bCs/>
          <w:lang w:val="uk-UA"/>
        </w:rPr>
        <w:t>ґ</w:t>
      </w:r>
      <w:r w:rsidR="00D03F66" w:rsidRPr="001E397A">
        <w:rPr>
          <w:lang w:val="uk-UA"/>
        </w:rPr>
        <w:t>рунтованого рівня</w:t>
      </w:r>
      <w:r w:rsidRPr="001E397A">
        <w:rPr>
          <w:lang w:val="uk-UA"/>
        </w:rPr>
        <w:t xml:space="preserve">; </w:t>
      </w:r>
    </w:p>
    <w:p w:rsidR="00BE43F0" w:rsidRPr="001E397A" w:rsidRDefault="00BE43F0" w:rsidP="004557A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1E397A">
        <w:rPr>
          <w:lang w:val="uk-UA"/>
        </w:rPr>
        <w:t>збереження ринку соціально важливої послуги пасажирських перевезень на міських автобусних маршрутах загального користування;</w:t>
      </w:r>
    </w:p>
    <w:p w:rsidR="00BE43F0" w:rsidRPr="001E397A" w:rsidRDefault="00BE43F0" w:rsidP="004557A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1E397A">
        <w:rPr>
          <w:lang w:val="uk-UA"/>
        </w:rPr>
        <w:t>забезпечення безпечного функціонування автомобільного транспорту загального користування;</w:t>
      </w:r>
    </w:p>
    <w:p w:rsidR="00BE43F0" w:rsidRPr="001E397A" w:rsidRDefault="00BE43F0" w:rsidP="004557A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1E397A">
        <w:rPr>
          <w:lang w:val="uk-UA"/>
        </w:rPr>
        <w:t>сприяння розвитку ринкової інфраструктури пасажирського автотранспорту;</w:t>
      </w:r>
    </w:p>
    <w:p w:rsidR="00BE43F0" w:rsidRPr="001E397A" w:rsidRDefault="00BE43F0" w:rsidP="004557A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1E397A">
        <w:rPr>
          <w:lang w:val="uk-UA"/>
        </w:rPr>
        <w:t>підтримання рівня обслуговування пасажирів, фінансового стану автопідприємств та фізичних осіб-підприємців;</w:t>
      </w:r>
    </w:p>
    <w:p w:rsidR="00BE43F0" w:rsidRPr="001E397A" w:rsidRDefault="00BE43F0" w:rsidP="004557A0">
      <w:pPr>
        <w:numPr>
          <w:ilvl w:val="0"/>
          <w:numId w:val="2"/>
        </w:numPr>
        <w:autoSpaceDE w:val="0"/>
        <w:autoSpaceDN w:val="0"/>
        <w:adjustRightInd w:val="0"/>
        <w:ind w:left="567" w:hanging="294"/>
        <w:jc w:val="both"/>
        <w:rPr>
          <w:lang w:val="uk-UA"/>
        </w:rPr>
      </w:pPr>
      <w:r w:rsidRPr="001E397A">
        <w:rPr>
          <w:lang w:val="uk-UA"/>
        </w:rPr>
        <w:t>створення прозорого конкурентного середовища, збільшення ефективності використання рухомого складу.</w:t>
      </w:r>
    </w:p>
    <w:p w:rsidR="00001170" w:rsidRPr="001E397A" w:rsidRDefault="00001170" w:rsidP="004557A0">
      <w:pPr>
        <w:autoSpaceDE w:val="0"/>
        <w:autoSpaceDN w:val="0"/>
        <w:adjustRightInd w:val="0"/>
        <w:ind w:left="567"/>
        <w:jc w:val="both"/>
        <w:rPr>
          <w:lang w:val="uk-UA"/>
        </w:rPr>
      </w:pPr>
    </w:p>
    <w:p w:rsidR="00BE43F0" w:rsidRPr="001E397A" w:rsidRDefault="00BE43F0" w:rsidP="004557A0">
      <w:pPr>
        <w:jc w:val="center"/>
        <w:rPr>
          <w:rStyle w:val="rvts15"/>
          <w:b/>
          <w:lang w:val="uk-UA"/>
        </w:rPr>
      </w:pPr>
      <w:r w:rsidRPr="001E397A">
        <w:rPr>
          <w:b/>
          <w:lang w:val="uk-UA"/>
        </w:rPr>
        <w:t xml:space="preserve">ІІІ. </w:t>
      </w:r>
      <w:r w:rsidRPr="001E397A">
        <w:rPr>
          <w:rStyle w:val="rvts15"/>
          <w:b/>
          <w:lang w:val="uk-UA"/>
        </w:rPr>
        <w:t>Визначення та оцінка альтернативних способів досягнення цілей</w:t>
      </w:r>
    </w:p>
    <w:p w:rsidR="00BE43F0" w:rsidRPr="001E397A" w:rsidRDefault="00BE43F0" w:rsidP="004557A0">
      <w:pPr>
        <w:ind w:firstLine="709"/>
        <w:rPr>
          <w:lang w:val="uk-UA"/>
        </w:rPr>
      </w:pPr>
      <w:r w:rsidRPr="001E397A">
        <w:rPr>
          <w:lang w:val="uk-UA"/>
        </w:rPr>
        <w:t>1. Визначення альтернативних способів</w:t>
      </w:r>
    </w:p>
    <w:p w:rsidR="00BE43F0" w:rsidRPr="001E397A" w:rsidRDefault="00BE43F0" w:rsidP="004557A0">
      <w:pPr>
        <w:ind w:firstLine="709"/>
        <w:rPr>
          <w:u w:val="single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095"/>
      </w:tblGrid>
      <w:tr w:rsidR="00BE43F0" w:rsidRPr="001E397A" w:rsidTr="0098788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ind w:left="-142"/>
              <w:jc w:val="center"/>
              <w:rPr>
                <w:b/>
                <w:color w:val="auto"/>
                <w:lang w:val="uk-UA" w:eastAsia="en-US"/>
              </w:rPr>
            </w:pPr>
            <w:r w:rsidRPr="001E397A">
              <w:rPr>
                <w:b/>
                <w:color w:val="auto"/>
                <w:lang w:val="uk-UA" w:eastAsia="en-US"/>
              </w:rPr>
              <w:t>Вид альтернативи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 w:rsidRPr="001E397A">
              <w:rPr>
                <w:b/>
                <w:color w:val="auto"/>
                <w:lang w:val="uk-UA" w:eastAsia="en-US"/>
              </w:rPr>
              <w:t>Опис альтернативи</w:t>
            </w:r>
          </w:p>
        </w:tc>
      </w:tr>
      <w:tr w:rsidR="00BE43F0" w:rsidRPr="001E397A" w:rsidTr="004557A0">
        <w:trPr>
          <w:trHeight w:val="34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ind w:right="27" w:firstLine="27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діючих тарифів, тобто вартість проїзду залишається незмінною.</w:t>
            </w:r>
          </w:p>
        </w:tc>
      </w:tr>
      <w:tr w:rsidR="00BE43F0" w:rsidRPr="001E397A" w:rsidTr="004557A0">
        <w:trPr>
          <w:trHeight w:val="63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EC3" w:rsidRPr="001E397A" w:rsidRDefault="00290EC3" w:rsidP="004557A0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BE43F0" w:rsidRPr="001E397A" w:rsidRDefault="00290EC3" w:rsidP="004557A0">
            <w:pPr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>Дотації автопідприємствам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290EC3" w:rsidP="004557A0">
            <w:pPr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 xml:space="preserve">Збільшення видатків бюджету </w:t>
            </w:r>
            <w:r w:rsidR="002906FC" w:rsidRPr="001E397A">
              <w:rPr>
                <w:rFonts w:cs="TimesNewRoman"/>
                <w:lang w:val="uk-UA" w:eastAsia="en-US"/>
              </w:rPr>
              <w:t>Прилуцької</w:t>
            </w:r>
            <w:r w:rsidRPr="001E397A">
              <w:rPr>
                <w:rFonts w:cs="TimesNewRoman"/>
                <w:lang w:val="uk-UA" w:eastAsia="en-US"/>
              </w:rPr>
              <w:t xml:space="preserve"> міської територіальної громади на оплату підприємствам-перевізникам за надані транспортні послуги</w:t>
            </w:r>
          </w:p>
        </w:tc>
      </w:tr>
      <w:tr w:rsidR="00BE43F0" w:rsidRPr="001E397A" w:rsidTr="0098788F">
        <w:trPr>
          <w:trHeight w:val="11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BE43F0" w:rsidRPr="001E397A" w:rsidRDefault="00BE43F0" w:rsidP="004557A0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both"/>
              <w:rPr>
                <w:rFonts w:cs="TimesNewRoman"/>
                <w:lang w:val="uk-UA" w:eastAsia="en-US"/>
              </w:rPr>
            </w:pPr>
            <w:r w:rsidRPr="001E397A">
              <w:rPr>
                <w:snapToGrid w:val="0"/>
                <w:lang w:val="uk-UA" w:eastAsia="en-US"/>
              </w:rPr>
              <w:t xml:space="preserve">Прийняття рішення виконавчого комітету міської ради </w:t>
            </w:r>
            <w:r w:rsidR="002906FC" w:rsidRPr="001E397A">
              <w:rPr>
                <w:snapToGrid w:val="0"/>
                <w:color w:val="000000"/>
                <w:lang w:val="uk-UA"/>
              </w:rPr>
      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      </w:r>
          </w:p>
        </w:tc>
      </w:tr>
    </w:tbl>
    <w:p w:rsidR="00CB2393" w:rsidRPr="001E397A" w:rsidRDefault="00CB2393" w:rsidP="004557A0">
      <w:pPr>
        <w:pStyle w:val="Default"/>
        <w:ind w:firstLine="708"/>
        <w:rPr>
          <w:lang w:val="uk-UA"/>
        </w:rPr>
      </w:pPr>
    </w:p>
    <w:p w:rsidR="00BE43F0" w:rsidRPr="001E397A" w:rsidRDefault="00BE43F0" w:rsidP="004557A0">
      <w:pPr>
        <w:pStyle w:val="Default"/>
        <w:ind w:firstLine="708"/>
        <w:rPr>
          <w:lang w:val="uk-UA"/>
        </w:rPr>
      </w:pPr>
      <w:r w:rsidRPr="001E397A">
        <w:rPr>
          <w:lang w:val="uk-UA"/>
        </w:rPr>
        <w:t>2. Оцінка вибраних альтернативних способів досягнення цілей</w:t>
      </w:r>
    </w:p>
    <w:p w:rsidR="00BE43F0" w:rsidRPr="001E397A" w:rsidRDefault="00BE43F0" w:rsidP="004557A0">
      <w:pPr>
        <w:ind w:left="360"/>
        <w:jc w:val="both"/>
        <w:rPr>
          <w:lang w:val="uk-UA"/>
        </w:rPr>
      </w:pPr>
    </w:p>
    <w:p w:rsidR="00BE43F0" w:rsidRPr="001E397A" w:rsidRDefault="00BE43F0" w:rsidP="004557A0">
      <w:pPr>
        <w:ind w:left="360"/>
        <w:jc w:val="both"/>
        <w:rPr>
          <w:lang w:val="uk-UA"/>
        </w:rPr>
      </w:pPr>
      <w:r w:rsidRPr="001E397A">
        <w:rPr>
          <w:lang w:val="uk-UA"/>
        </w:rPr>
        <w:t>Оцінка впливу на сферу інтересів держави (територіальної громади)</w:t>
      </w:r>
    </w:p>
    <w:p w:rsidR="00BE43F0" w:rsidRPr="001E397A" w:rsidRDefault="00BE43F0" w:rsidP="004557A0">
      <w:pPr>
        <w:ind w:left="360"/>
        <w:jc w:val="both"/>
        <w:rPr>
          <w:b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977"/>
        <w:gridCol w:w="4104"/>
      </w:tblGrid>
      <w:tr w:rsidR="00BE43F0" w:rsidRPr="001E397A" w:rsidTr="00127B02">
        <w:trPr>
          <w:trHeight w:val="44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Вид альтернативи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Вигоди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 xml:space="preserve">Витрати </w:t>
            </w:r>
          </w:p>
        </w:tc>
      </w:tr>
      <w:tr w:rsidR="00BE43F0" w:rsidRPr="001E397A" w:rsidTr="004557A0">
        <w:trPr>
          <w:trHeight w:val="78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7907B9" w:rsidP="00564DC2">
            <w:pPr>
              <w:ind w:hanging="128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F0" w:rsidRPr="001E397A" w:rsidRDefault="00BE43F0" w:rsidP="004557A0">
            <w:pPr>
              <w:ind w:right="27" w:firstLine="27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Банкрутство автотранспортних підприємств. Зменшення надходжень до бюджету.</w:t>
            </w:r>
          </w:p>
          <w:p w:rsidR="00BE43F0" w:rsidRPr="001E397A" w:rsidRDefault="004557A0" w:rsidP="004557A0">
            <w:pPr>
              <w:ind w:right="27" w:firstLine="27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 </w:t>
            </w:r>
            <w:r w:rsidR="00BE43F0" w:rsidRPr="001E397A">
              <w:rPr>
                <w:lang w:val="uk-UA" w:eastAsia="en-US"/>
              </w:rPr>
              <w:t>Погіршення якості та зменшення обсягу пасажирських перевезень автотранспортом.</w:t>
            </w:r>
          </w:p>
        </w:tc>
      </w:tr>
      <w:tr w:rsidR="00BE43F0" w:rsidRPr="004557A0" w:rsidTr="004557A0">
        <w:trPr>
          <w:trHeight w:val="11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B0" w:rsidRPr="001E397A" w:rsidRDefault="00AD64B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BE43F0" w:rsidRPr="001E397A" w:rsidRDefault="00AD64B0" w:rsidP="004557A0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>Дотації автопідприємствам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AD64B0" w:rsidP="00564DC2">
            <w:pPr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пасажирських перевезень автотранспортом.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4557A0" w:rsidRDefault="00AD64B0" w:rsidP="004557A0">
            <w:pPr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 xml:space="preserve">Додаткові витрати бюджету. </w:t>
            </w:r>
            <w:r w:rsidR="004557A0">
              <w:rPr>
                <w:lang w:val="uk-UA" w:eastAsia="en-US"/>
              </w:rPr>
              <w:t xml:space="preserve">         </w:t>
            </w:r>
            <w:r w:rsidRPr="001E397A">
              <w:rPr>
                <w:lang w:val="uk-UA" w:eastAsia="en-US"/>
              </w:rPr>
              <w:t xml:space="preserve">Збільшення навантаження на бюджет </w:t>
            </w:r>
            <w:r w:rsidR="001E397A" w:rsidRPr="001E397A">
              <w:rPr>
                <w:lang w:val="uk-UA" w:eastAsia="en-US"/>
              </w:rPr>
              <w:t>Прилуцько</w:t>
            </w:r>
            <w:r w:rsidRPr="001E397A">
              <w:rPr>
                <w:lang w:val="uk-UA" w:eastAsia="en-US"/>
              </w:rPr>
              <w:t xml:space="preserve">ї міської територіальної громади на </w:t>
            </w:r>
            <w:r w:rsidRPr="001E397A">
              <w:rPr>
                <w:rFonts w:cs="TimesNewRoman"/>
                <w:lang w:val="uk-UA" w:eastAsia="en-US"/>
              </w:rPr>
              <w:t>оплату підприємствам-перевізникам за надані транспортні послуги.</w:t>
            </w:r>
          </w:p>
        </w:tc>
      </w:tr>
      <w:tr w:rsidR="00BE43F0" w:rsidRPr="001E397A" w:rsidTr="004557A0">
        <w:trPr>
          <w:trHeight w:val="45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Збільшення надходжень до міського бюджету від сплати обов</w:t>
            </w:r>
            <w:r w:rsidR="00531944" w:rsidRPr="001E397A">
              <w:rPr>
                <w:lang w:val="uk-UA" w:eastAsia="en-US"/>
              </w:rPr>
              <w:t>’</w:t>
            </w:r>
            <w:r w:rsidR="007907B9" w:rsidRPr="001E397A">
              <w:rPr>
                <w:lang w:val="uk-UA" w:eastAsia="en-US"/>
              </w:rPr>
              <w:t xml:space="preserve">язкових </w:t>
            </w:r>
            <w:r w:rsidR="007907B9" w:rsidRPr="001E397A">
              <w:rPr>
                <w:lang w:val="uk-UA" w:eastAsia="en-US"/>
              </w:rPr>
              <w:lastRenderedPageBreak/>
              <w:t>платежів.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lastRenderedPageBreak/>
              <w:t>Відсутні.</w:t>
            </w:r>
          </w:p>
        </w:tc>
      </w:tr>
    </w:tbl>
    <w:p w:rsidR="00BE43F0" w:rsidRPr="001E397A" w:rsidRDefault="00BE43F0" w:rsidP="004557A0">
      <w:pPr>
        <w:rPr>
          <w:lang w:val="uk-UA"/>
        </w:rPr>
      </w:pPr>
    </w:p>
    <w:p w:rsidR="00BE43F0" w:rsidRPr="001E397A" w:rsidRDefault="00BE43F0" w:rsidP="004557A0">
      <w:pPr>
        <w:pStyle w:val="Default"/>
        <w:jc w:val="center"/>
        <w:rPr>
          <w:color w:val="auto"/>
          <w:lang w:val="uk-UA"/>
        </w:rPr>
      </w:pPr>
      <w:r w:rsidRPr="001E397A">
        <w:rPr>
          <w:color w:val="auto"/>
          <w:lang w:val="uk-UA"/>
        </w:rPr>
        <w:t>Оцінка впливу на сферу інтересів громадян</w:t>
      </w:r>
    </w:p>
    <w:p w:rsidR="00BE43F0" w:rsidRPr="001E397A" w:rsidRDefault="00BE43F0" w:rsidP="004557A0">
      <w:pPr>
        <w:pStyle w:val="Default"/>
        <w:ind w:firstLine="708"/>
        <w:jc w:val="both"/>
        <w:rPr>
          <w:b/>
          <w:color w:val="auto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6"/>
        <w:gridCol w:w="3138"/>
        <w:gridCol w:w="3336"/>
      </w:tblGrid>
      <w:tr w:rsidR="00BE43F0" w:rsidRPr="001E397A" w:rsidTr="00127B02">
        <w:trPr>
          <w:trHeight w:val="247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Вид альтернативи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Вигоди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 xml:space="preserve">Витрати </w:t>
            </w:r>
          </w:p>
        </w:tc>
      </w:tr>
      <w:tr w:rsidR="00BE43F0" w:rsidRPr="000C0F23" w:rsidTr="00127B02">
        <w:trPr>
          <w:trHeight w:val="273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ind w:firstLine="14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діючих тарифів, тобто витрати н</w:t>
            </w:r>
            <w:r w:rsidR="007907B9" w:rsidRPr="001E397A">
              <w:rPr>
                <w:lang w:val="uk-UA" w:eastAsia="en-US"/>
              </w:rPr>
              <w:t>а проїзд залишаються незмінними.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564DC2" w:rsidRDefault="00BE43F0" w:rsidP="00564DC2">
            <w:pPr>
              <w:ind w:right="27" w:firstLine="27"/>
              <w:rPr>
                <w:lang w:val="uk-UA" w:eastAsia="en-US"/>
              </w:rPr>
            </w:pPr>
            <w:r w:rsidRPr="00564DC2">
              <w:rPr>
                <w:lang w:val="uk-UA" w:eastAsia="en-US"/>
              </w:rPr>
              <w:t>Зменшення кількості робочих місць.</w:t>
            </w:r>
          </w:p>
          <w:p w:rsidR="00BE43F0" w:rsidRPr="00564DC2" w:rsidRDefault="00BE43F0" w:rsidP="00564DC2">
            <w:pPr>
              <w:ind w:right="27" w:firstLine="27"/>
              <w:rPr>
                <w:lang w:val="uk-UA" w:eastAsia="en-US"/>
              </w:rPr>
            </w:pPr>
            <w:r w:rsidRPr="00564DC2">
              <w:rPr>
                <w:lang w:val="uk-UA" w:eastAsia="en-US"/>
              </w:rPr>
              <w:t>Погіршення якості та зменшення обсягу пасажирських перевезень автотранспортом.</w:t>
            </w:r>
          </w:p>
        </w:tc>
      </w:tr>
      <w:tr w:rsidR="00BE43F0" w:rsidRPr="001E397A" w:rsidTr="00127B02">
        <w:trPr>
          <w:trHeight w:val="129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B0" w:rsidRPr="001E397A" w:rsidRDefault="00AD64B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BE43F0" w:rsidRPr="001E397A" w:rsidRDefault="00564DC2" w:rsidP="00564DC2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>
              <w:rPr>
                <w:rFonts w:cs="TimesNewRoman"/>
                <w:lang w:val="uk-UA" w:eastAsia="en-US"/>
              </w:rPr>
              <w:t xml:space="preserve">Дотації </w:t>
            </w:r>
            <w:proofErr w:type="spellStart"/>
            <w:r>
              <w:rPr>
                <w:rFonts w:cs="TimesNewRoman"/>
                <w:lang w:val="uk-UA" w:eastAsia="en-US"/>
              </w:rPr>
              <w:t>автоперевізникам</w:t>
            </w:r>
            <w:proofErr w:type="spellEnd"/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AD64B0" w:rsidP="00564DC2">
            <w:pPr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діючих тарифів, тобто витрати на проїзд залишаються незмінними.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564DC2" w:rsidRDefault="00BE43F0" w:rsidP="00564DC2">
            <w:pPr>
              <w:rPr>
                <w:lang w:val="uk-UA" w:eastAsia="en-US"/>
              </w:rPr>
            </w:pPr>
            <w:r w:rsidRPr="00564DC2">
              <w:rPr>
                <w:lang w:val="uk-UA" w:eastAsia="en-US"/>
              </w:rPr>
              <w:t>Відсутні</w:t>
            </w:r>
          </w:p>
        </w:tc>
      </w:tr>
      <w:tr w:rsidR="00BE43F0" w:rsidRPr="001E397A" w:rsidTr="00127B02">
        <w:trPr>
          <w:trHeight w:val="1252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Поліпшення якості надання транспортних послуг та безпеки руху.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548" w:rsidRPr="00564DC2" w:rsidRDefault="00BE43F0" w:rsidP="00564DC2">
            <w:pPr>
              <w:rPr>
                <w:lang w:val="uk-UA" w:eastAsia="en-US"/>
              </w:rPr>
            </w:pPr>
            <w:r w:rsidRPr="00564DC2">
              <w:rPr>
                <w:lang w:val="uk-UA" w:eastAsia="en-US"/>
              </w:rPr>
              <w:t xml:space="preserve">Збільшення витрат на проїзд на </w:t>
            </w:r>
            <w:r w:rsidR="00127B02" w:rsidRPr="00564DC2">
              <w:rPr>
                <w:lang w:val="uk-UA" w:eastAsia="en-US"/>
              </w:rPr>
              <w:t>5</w:t>
            </w:r>
            <w:r w:rsidR="008836A1" w:rsidRPr="00564DC2">
              <w:rPr>
                <w:lang w:val="uk-UA" w:eastAsia="en-US"/>
              </w:rPr>
              <w:t xml:space="preserve">,00 </w:t>
            </w:r>
            <w:proofErr w:type="spellStart"/>
            <w:r w:rsidR="008836A1" w:rsidRPr="00564DC2">
              <w:rPr>
                <w:lang w:val="uk-UA" w:eastAsia="en-US"/>
              </w:rPr>
              <w:t>грн</w:t>
            </w:r>
            <w:proofErr w:type="spellEnd"/>
            <w:r w:rsidR="00F60B06" w:rsidRPr="00564DC2">
              <w:rPr>
                <w:lang w:val="uk-UA" w:eastAsia="en-US"/>
              </w:rPr>
              <w:t xml:space="preserve"> </w:t>
            </w:r>
            <w:r w:rsidRPr="00564DC2">
              <w:rPr>
                <w:lang w:val="uk-UA" w:eastAsia="en-US"/>
              </w:rPr>
              <w:t>за</w:t>
            </w:r>
            <w:r w:rsidR="00F42155" w:rsidRPr="00564DC2">
              <w:rPr>
                <w:lang w:val="uk-UA" w:eastAsia="en-US"/>
              </w:rPr>
              <w:t xml:space="preserve"> поїздку в автотранспорті при розрахунку готівкою</w:t>
            </w:r>
            <w:r w:rsidR="00127B02" w:rsidRPr="00564DC2">
              <w:rPr>
                <w:lang w:val="uk-UA" w:eastAsia="en-US"/>
              </w:rPr>
              <w:t xml:space="preserve"> </w:t>
            </w:r>
            <w:r w:rsidR="00172548" w:rsidRPr="00564DC2">
              <w:rPr>
                <w:lang w:val="uk-UA" w:eastAsia="en-US"/>
              </w:rPr>
              <w:t xml:space="preserve">Збільшення витрат на проїзд на </w:t>
            </w:r>
            <w:r w:rsidR="001E397A" w:rsidRPr="00564DC2">
              <w:rPr>
                <w:lang w:val="uk-UA" w:eastAsia="en-US"/>
              </w:rPr>
              <w:t>5</w:t>
            </w:r>
            <w:r w:rsidR="00172548" w:rsidRPr="00564DC2">
              <w:rPr>
                <w:lang w:val="uk-UA" w:eastAsia="en-US"/>
              </w:rPr>
              <w:t xml:space="preserve">,00 </w:t>
            </w:r>
            <w:proofErr w:type="spellStart"/>
            <w:r w:rsidR="00172548" w:rsidRPr="00564DC2">
              <w:rPr>
                <w:lang w:val="uk-UA" w:eastAsia="en-US"/>
              </w:rPr>
              <w:t>грн</w:t>
            </w:r>
            <w:proofErr w:type="spellEnd"/>
            <w:r w:rsidR="00172548" w:rsidRPr="00564DC2">
              <w:rPr>
                <w:lang w:val="uk-UA" w:eastAsia="en-US"/>
              </w:rPr>
              <w:t xml:space="preserve"> для </w:t>
            </w:r>
            <w:r w:rsidR="001E397A" w:rsidRPr="00564DC2">
              <w:rPr>
                <w:lang w:val="uk-UA"/>
              </w:rPr>
              <w:t>перевезення пільгових категорій населення.</w:t>
            </w:r>
          </w:p>
        </w:tc>
      </w:tr>
    </w:tbl>
    <w:p w:rsidR="00BE43F0" w:rsidRPr="001E397A" w:rsidRDefault="00BE43F0" w:rsidP="004557A0">
      <w:pPr>
        <w:pStyle w:val="Default"/>
        <w:jc w:val="center"/>
        <w:rPr>
          <w:lang w:val="uk-UA"/>
        </w:rPr>
      </w:pPr>
    </w:p>
    <w:p w:rsidR="00BE43F0" w:rsidRPr="001E397A" w:rsidRDefault="00BE43F0" w:rsidP="004557A0">
      <w:pPr>
        <w:pStyle w:val="Default"/>
        <w:jc w:val="center"/>
        <w:rPr>
          <w:lang w:val="uk-UA"/>
        </w:rPr>
      </w:pPr>
      <w:r w:rsidRPr="001E397A">
        <w:rPr>
          <w:lang w:val="uk-UA"/>
        </w:rPr>
        <w:t>Оцінка впливу на сферу інтересів суб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>єктів господарювання</w:t>
      </w:r>
    </w:p>
    <w:p w:rsidR="00BE43F0" w:rsidRPr="001E397A" w:rsidRDefault="00BE43F0" w:rsidP="004557A0">
      <w:pPr>
        <w:pStyle w:val="Default"/>
        <w:jc w:val="center"/>
        <w:rPr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280"/>
        <w:gridCol w:w="1280"/>
        <w:gridCol w:w="1280"/>
        <w:gridCol w:w="1280"/>
        <w:gridCol w:w="1280"/>
      </w:tblGrid>
      <w:tr w:rsidR="005F2617" w:rsidRPr="001E397A" w:rsidTr="00D5364B">
        <w:trPr>
          <w:trHeight w:val="109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7" w:rsidRPr="001E397A" w:rsidRDefault="005F2617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Показник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7" w:rsidRPr="001E397A" w:rsidRDefault="005F2617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Великі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7" w:rsidRPr="001E397A" w:rsidRDefault="005F2617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Середні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7" w:rsidRPr="001E397A" w:rsidRDefault="005F2617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Малі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7" w:rsidRPr="001E397A" w:rsidRDefault="005F2617" w:rsidP="004557A0">
            <w:pPr>
              <w:pStyle w:val="Default"/>
              <w:jc w:val="center"/>
              <w:rPr>
                <w:lang w:val="uk-UA" w:eastAsia="en-US"/>
              </w:rPr>
            </w:pPr>
            <w:proofErr w:type="spellStart"/>
            <w:r w:rsidRPr="001E397A">
              <w:rPr>
                <w:lang w:val="uk-UA" w:eastAsia="en-US"/>
              </w:rPr>
              <w:t>Мікро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617" w:rsidRPr="001E397A" w:rsidRDefault="005F2617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Разом</w:t>
            </w:r>
          </w:p>
        </w:tc>
      </w:tr>
      <w:tr w:rsidR="005F2617" w:rsidRPr="001E397A" w:rsidTr="00564DC2">
        <w:trPr>
          <w:trHeight w:val="666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7" w:rsidRPr="001E397A" w:rsidRDefault="005F2617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 xml:space="preserve">Кількість суб’єктів господарювання, що підпадають під дію регулювання, одиниць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64DC2" w:rsidP="00564DC2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64DC2" w:rsidP="00564DC2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64DC2" w:rsidP="00564DC2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172548" w:rsidP="00564DC2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64DC2" w:rsidP="00564DC2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10</w:t>
            </w:r>
          </w:p>
        </w:tc>
      </w:tr>
      <w:tr w:rsidR="005F2617" w:rsidRPr="001E397A" w:rsidTr="00564DC2">
        <w:trPr>
          <w:trHeight w:val="390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617" w:rsidRPr="001E397A" w:rsidRDefault="005F2617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 xml:space="preserve">Питома вага групи у загальній кількості, відсотків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64DC2" w:rsidP="00564DC2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64DC2" w:rsidP="00564DC2">
            <w:pPr>
              <w:pStyle w:val="Default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64DC2" w:rsidP="00564DC2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100%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172548" w:rsidP="00564DC2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617" w:rsidRPr="001E397A" w:rsidRDefault="005F2617" w:rsidP="00564DC2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100%</w:t>
            </w:r>
          </w:p>
        </w:tc>
      </w:tr>
    </w:tbl>
    <w:p w:rsidR="00BE43F0" w:rsidRPr="001E397A" w:rsidRDefault="00BE43F0" w:rsidP="004557A0">
      <w:pPr>
        <w:pStyle w:val="Default"/>
        <w:ind w:firstLine="709"/>
        <w:jc w:val="both"/>
        <w:rPr>
          <w:bCs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8"/>
        <w:gridCol w:w="3288"/>
        <w:gridCol w:w="3234"/>
      </w:tblGrid>
      <w:tr w:rsidR="00BE43F0" w:rsidRPr="001E397A" w:rsidTr="00D5364B">
        <w:trPr>
          <w:trHeight w:val="109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Вид альтернативи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Вигоди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Витрати</w:t>
            </w:r>
          </w:p>
        </w:tc>
      </w:tr>
      <w:tr w:rsidR="00BE43F0" w:rsidRPr="001E397A" w:rsidTr="00564DC2">
        <w:trPr>
          <w:trHeight w:val="52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Залучення додаткових джерел обігових коштів.</w:t>
            </w:r>
          </w:p>
        </w:tc>
      </w:tr>
      <w:tr w:rsidR="00BE43F0" w:rsidRPr="001E397A" w:rsidTr="00564DC2">
        <w:trPr>
          <w:trHeight w:val="1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1C9" w:rsidRPr="001E397A" w:rsidRDefault="000151C9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BE43F0" w:rsidRPr="001E397A" w:rsidRDefault="000151C9" w:rsidP="00564DC2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 xml:space="preserve">Дотації </w:t>
            </w:r>
            <w:proofErr w:type="spellStart"/>
            <w:r w:rsidRPr="001E397A">
              <w:rPr>
                <w:rFonts w:cs="TimesNewRoman"/>
                <w:lang w:val="uk-UA" w:eastAsia="en-US"/>
              </w:rPr>
              <w:t>авто</w:t>
            </w:r>
            <w:r w:rsidR="00564DC2">
              <w:rPr>
                <w:rFonts w:cs="TimesNewRoman"/>
                <w:lang w:val="uk-UA" w:eastAsia="en-US"/>
              </w:rPr>
              <w:t>перевізникам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D96322" w:rsidP="00564DC2">
            <w:pPr>
              <w:pStyle w:val="Default"/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Підвищення продуктивності та конкурентоспроможності суб’єктів господарювання при умові наявності коштів у бюджеті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D96322" w:rsidP="00564DC2">
            <w:pPr>
              <w:pStyle w:val="Default"/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Ризик відсутності дотації  у зв’язку з дефіцитом коштів у бюджеті.</w:t>
            </w:r>
          </w:p>
        </w:tc>
      </w:tr>
      <w:tr w:rsidR="00BE43F0" w:rsidRPr="001E397A" w:rsidTr="00564DC2">
        <w:trPr>
          <w:trHeight w:val="200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Підвищення продуктивності та конкурентоспроможності суб</w:t>
            </w:r>
            <w:r w:rsidR="00531944" w:rsidRPr="001E397A">
              <w:rPr>
                <w:lang w:val="uk-UA" w:eastAsia="en-US"/>
              </w:rPr>
              <w:t>’</w:t>
            </w:r>
            <w:r w:rsidRPr="001E397A">
              <w:rPr>
                <w:lang w:val="uk-UA" w:eastAsia="en-US"/>
              </w:rPr>
              <w:t>єктів господарювання.</w:t>
            </w:r>
          </w:p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Досягнення сталих економічних умов роботи.</w:t>
            </w:r>
          </w:p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Задоволення підприємницького інтересу.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Відсутні.</w:t>
            </w:r>
          </w:p>
        </w:tc>
      </w:tr>
    </w:tbl>
    <w:p w:rsidR="00D5364B" w:rsidRPr="001E397A" w:rsidRDefault="00D5364B" w:rsidP="004557A0">
      <w:pPr>
        <w:pStyle w:val="Default"/>
        <w:ind w:firstLine="709"/>
        <w:jc w:val="both"/>
        <w:rPr>
          <w:bCs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2"/>
        <w:gridCol w:w="4368"/>
      </w:tblGrid>
      <w:tr w:rsidR="00BE43F0" w:rsidRPr="001E397A" w:rsidTr="00D5364B">
        <w:trPr>
          <w:trHeight w:val="48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 xml:space="preserve">Сумарні витрати </w:t>
            </w:r>
            <w:r w:rsidRPr="001E397A">
              <w:rPr>
                <w:rStyle w:val="rvts0"/>
                <w:b/>
                <w:lang w:val="uk-UA" w:eastAsia="en-US"/>
              </w:rPr>
              <w:t>для суб</w:t>
            </w:r>
            <w:r w:rsidR="00531944" w:rsidRPr="001E397A">
              <w:rPr>
                <w:rStyle w:val="rvts0"/>
                <w:b/>
                <w:lang w:val="uk-UA" w:eastAsia="en-US"/>
              </w:rPr>
              <w:t>’</w:t>
            </w:r>
            <w:r w:rsidRPr="001E397A">
              <w:rPr>
                <w:rStyle w:val="rvts0"/>
                <w:b/>
                <w:lang w:val="uk-UA" w:eastAsia="en-US"/>
              </w:rPr>
              <w:t xml:space="preserve">єктів господарювання </w:t>
            </w:r>
            <w:r w:rsidR="00564DC2">
              <w:rPr>
                <w:rStyle w:val="rvts0"/>
                <w:b/>
                <w:lang w:val="uk-UA" w:eastAsia="en-US"/>
              </w:rPr>
              <w:t xml:space="preserve"> </w:t>
            </w:r>
            <w:r w:rsidRPr="001E397A">
              <w:rPr>
                <w:rStyle w:val="rvts0"/>
                <w:b/>
                <w:lang w:val="uk-UA" w:eastAsia="en-US"/>
              </w:rPr>
              <w:t> </w:t>
            </w:r>
            <w:r w:rsidRPr="001E397A">
              <w:rPr>
                <w:b/>
                <w:lang w:val="uk-UA" w:eastAsia="en-US"/>
              </w:rPr>
              <w:t>за альтернативами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Сума витрат, грн.</w:t>
            </w:r>
          </w:p>
        </w:tc>
      </w:tr>
      <w:tr w:rsidR="00BE43F0" w:rsidRPr="001E397A" w:rsidTr="001E397A">
        <w:trPr>
          <w:trHeight w:val="67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0</w:t>
            </w:r>
          </w:p>
        </w:tc>
      </w:tr>
      <w:tr w:rsidR="00BE43F0" w:rsidRPr="001E397A" w:rsidTr="001E397A">
        <w:trPr>
          <w:trHeight w:val="68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322" w:rsidRPr="001E397A" w:rsidRDefault="00D96322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BE43F0" w:rsidRPr="001E397A" w:rsidRDefault="00D96322" w:rsidP="00564DC2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 xml:space="preserve">Дотації </w:t>
            </w:r>
            <w:proofErr w:type="spellStart"/>
            <w:r w:rsidRPr="001E397A">
              <w:rPr>
                <w:rFonts w:cs="TimesNewRoman"/>
                <w:lang w:val="uk-UA" w:eastAsia="en-US"/>
              </w:rPr>
              <w:t>авто</w:t>
            </w:r>
            <w:r w:rsidR="00564DC2">
              <w:rPr>
                <w:rFonts w:cs="TimesNewRoman"/>
                <w:lang w:val="uk-UA" w:eastAsia="en-US"/>
              </w:rPr>
              <w:t>перевізникам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0</w:t>
            </w:r>
          </w:p>
        </w:tc>
      </w:tr>
      <w:tr w:rsidR="00BE43F0" w:rsidRPr="001E397A" w:rsidTr="00D5364B">
        <w:trPr>
          <w:trHeight w:val="56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0</w:t>
            </w:r>
          </w:p>
        </w:tc>
      </w:tr>
    </w:tbl>
    <w:p w:rsidR="00D5364B" w:rsidRPr="001E397A" w:rsidRDefault="00D5364B" w:rsidP="004557A0">
      <w:pPr>
        <w:pStyle w:val="Default"/>
        <w:jc w:val="center"/>
        <w:rPr>
          <w:b/>
          <w:bCs/>
          <w:lang w:val="uk-UA"/>
        </w:rPr>
      </w:pPr>
    </w:p>
    <w:p w:rsidR="00BE43F0" w:rsidRPr="001E397A" w:rsidRDefault="00BE43F0" w:rsidP="004557A0">
      <w:pPr>
        <w:pStyle w:val="Default"/>
        <w:jc w:val="center"/>
        <w:rPr>
          <w:b/>
          <w:bCs/>
          <w:lang w:val="uk-UA"/>
        </w:rPr>
      </w:pPr>
      <w:r w:rsidRPr="001E397A">
        <w:rPr>
          <w:b/>
          <w:bCs/>
          <w:lang w:val="uk-UA"/>
        </w:rPr>
        <w:t>IV. Вибір найбільш оптимального альтернат</w:t>
      </w:r>
      <w:r w:rsidR="007466D4" w:rsidRPr="001E397A">
        <w:rPr>
          <w:b/>
          <w:bCs/>
          <w:lang w:val="uk-UA"/>
        </w:rPr>
        <w:t>ивного способу досягнення ціле</w:t>
      </w:r>
      <w:r w:rsidR="007466D4" w:rsidRPr="001E397A">
        <w:rPr>
          <w:b/>
          <w:bCs/>
          <w:color w:val="auto"/>
          <w:lang w:val="uk-UA"/>
        </w:rPr>
        <w:t>й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3"/>
        <w:gridCol w:w="2480"/>
        <w:gridCol w:w="5077"/>
      </w:tblGrid>
      <w:tr w:rsidR="00BE43F0" w:rsidRPr="001E397A" w:rsidTr="001E397A">
        <w:trPr>
          <w:trHeight w:val="66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Бал результативності</w:t>
            </w:r>
          </w:p>
          <w:p w:rsidR="00BE43F0" w:rsidRPr="001E397A" w:rsidRDefault="00BE43F0" w:rsidP="004557A0">
            <w:pPr>
              <w:pStyle w:val="Default"/>
              <w:ind w:left="-218" w:right="-171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(за чотирибальною системою оцінки)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Коментарі щодо присвоєння відповідного бал</w:t>
            </w:r>
            <w:r w:rsidR="00E144E8" w:rsidRPr="001E397A">
              <w:rPr>
                <w:b/>
                <w:lang w:val="uk-UA" w:eastAsia="en-US"/>
              </w:rPr>
              <w:t>у</w:t>
            </w:r>
          </w:p>
        </w:tc>
      </w:tr>
      <w:tr w:rsidR="00BE43F0" w:rsidRPr="001E397A" w:rsidTr="001E397A">
        <w:trPr>
          <w:trHeight w:val="416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ind w:hanging="14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color w:val="auto"/>
                <w:lang w:eastAsia="en-US"/>
              </w:rPr>
            </w:pPr>
            <w:r w:rsidRPr="001E397A">
              <w:rPr>
                <w:color w:val="auto"/>
                <w:lang w:val="uk-UA" w:eastAsia="en-US"/>
              </w:rPr>
              <w:t>Погіршення технічного стану рухомого складу, погіршення якості та безпеки послуг, втрати кваліфікованих фахівців,  що в свою чергу, ставить під загрозу постійне задоволення потреб населення міста в автоперевезеннях.</w:t>
            </w:r>
          </w:p>
          <w:p w:rsidR="0000299E" w:rsidRPr="001E397A" w:rsidRDefault="0000299E" w:rsidP="00564DC2">
            <w:pPr>
              <w:pStyle w:val="Default"/>
              <w:rPr>
                <w:color w:val="auto"/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>Проблема продовжує існувати.</w:t>
            </w:r>
          </w:p>
        </w:tc>
      </w:tr>
      <w:tr w:rsidR="00BE43F0" w:rsidRPr="001E397A" w:rsidTr="001E397A">
        <w:trPr>
          <w:trHeight w:val="71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322" w:rsidRPr="001E397A" w:rsidRDefault="00D96322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2</w:t>
            </w:r>
          </w:p>
          <w:p w:rsidR="00BE43F0" w:rsidRPr="001E397A" w:rsidRDefault="00D96322" w:rsidP="004557A0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>Дотації автопідприємствам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2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2B17D5" w:rsidP="00564DC2">
            <w:pPr>
              <w:pStyle w:val="Default"/>
              <w:rPr>
                <w:color w:val="auto"/>
                <w:highlight w:val="yellow"/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 xml:space="preserve">Створення додаткового навантаження на бюджет </w:t>
            </w:r>
            <w:r w:rsidR="001E397A" w:rsidRPr="001E397A">
              <w:rPr>
                <w:color w:val="auto"/>
                <w:lang w:val="uk-UA" w:eastAsia="en-US"/>
              </w:rPr>
              <w:t xml:space="preserve"> Прилуць</w:t>
            </w:r>
            <w:r w:rsidRPr="001E397A">
              <w:rPr>
                <w:color w:val="auto"/>
                <w:lang w:val="uk-UA" w:eastAsia="en-US"/>
              </w:rPr>
              <w:t>кої міської територіальної громади, звідси – ймовірний перерозподіл видатків за рахунок інших галузей (житлово-комунального господарства, освіти тощо), звідси – виникнення соціальної напруги у цих галузях. Проблема вирішується частково</w:t>
            </w:r>
          </w:p>
        </w:tc>
      </w:tr>
      <w:tr w:rsidR="00BE43F0" w:rsidRPr="001E397A" w:rsidTr="00564DC2">
        <w:trPr>
          <w:trHeight w:val="681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4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color w:val="auto"/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>Прийняття про</w:t>
            </w:r>
            <w:r w:rsidR="00006BF8" w:rsidRPr="001E397A">
              <w:rPr>
                <w:color w:val="auto"/>
                <w:lang w:val="uk-UA" w:eastAsia="en-US"/>
              </w:rPr>
              <w:t>є</w:t>
            </w:r>
            <w:r w:rsidRPr="001E397A">
              <w:rPr>
                <w:color w:val="auto"/>
                <w:lang w:val="uk-UA" w:eastAsia="en-US"/>
              </w:rPr>
              <w:t>кту рішення забезпечить досягнення цілей та розв</w:t>
            </w:r>
            <w:r w:rsidR="00531944" w:rsidRPr="001E397A">
              <w:rPr>
                <w:color w:val="auto"/>
                <w:lang w:val="uk-UA" w:eastAsia="en-US"/>
              </w:rPr>
              <w:t>’</w:t>
            </w:r>
            <w:r w:rsidRPr="001E397A">
              <w:rPr>
                <w:color w:val="auto"/>
                <w:lang w:val="uk-UA" w:eastAsia="en-US"/>
              </w:rPr>
              <w:t>язання вищезазначених проблем.</w:t>
            </w:r>
          </w:p>
        </w:tc>
      </w:tr>
    </w:tbl>
    <w:p w:rsidR="00BE43F0" w:rsidRPr="001E397A" w:rsidRDefault="00BE43F0" w:rsidP="004557A0">
      <w:pPr>
        <w:pStyle w:val="Default"/>
        <w:ind w:firstLine="709"/>
        <w:jc w:val="both"/>
        <w:rPr>
          <w:bCs/>
          <w:lang w:val="uk-UA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3099"/>
        <w:gridCol w:w="2919"/>
        <w:gridCol w:w="2185"/>
      </w:tblGrid>
      <w:tr w:rsidR="00BE43F0" w:rsidRPr="001E397A" w:rsidTr="001E397A">
        <w:trPr>
          <w:trHeight w:val="5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 xml:space="preserve">Рейтинг </w:t>
            </w:r>
            <w:proofErr w:type="spellStart"/>
            <w:r w:rsidRPr="001E397A">
              <w:rPr>
                <w:b/>
                <w:lang w:val="uk-UA" w:eastAsia="en-US"/>
              </w:rPr>
              <w:t>результатив-ності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Вигоди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(підсумок)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Витрати (підсумок)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color w:val="auto"/>
                <w:lang w:val="uk-UA" w:eastAsia="en-US"/>
              </w:rPr>
            </w:pPr>
            <w:r w:rsidRPr="001E397A">
              <w:rPr>
                <w:b/>
                <w:color w:val="auto"/>
                <w:lang w:val="uk-UA" w:eastAsia="en-US"/>
              </w:rPr>
              <w:t>Обґрунтування відповідного місця альтернативи у рейтингу</w:t>
            </w:r>
          </w:p>
        </w:tc>
      </w:tr>
      <w:tr w:rsidR="00BE43F0" w:rsidRPr="001E397A" w:rsidTr="001E397A">
        <w:trPr>
          <w:trHeight w:val="5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1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Відсутність регулювання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 xml:space="preserve">Збереження тарифів на </w:t>
            </w:r>
            <w:r w:rsidR="00D5364B" w:rsidRPr="001E397A">
              <w:rPr>
                <w:lang w:val="uk-UA" w:eastAsia="en-US"/>
              </w:rPr>
              <w:t xml:space="preserve">існуючому </w:t>
            </w:r>
            <w:r w:rsidRPr="001E397A">
              <w:rPr>
                <w:lang w:val="uk-UA" w:eastAsia="en-US"/>
              </w:rPr>
              <w:t>рівні, тобто витрати на проїзд залишаються незмінними.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ind w:right="27" w:firstLine="27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Банкрутство автотранспортних підприємств. Зменшення надходжень до бюджету.</w:t>
            </w:r>
          </w:p>
          <w:p w:rsidR="00BE43F0" w:rsidRPr="001E397A" w:rsidRDefault="00BE43F0" w:rsidP="00564DC2">
            <w:pPr>
              <w:ind w:right="27" w:firstLine="27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Погіршення якості та зменшення обсягу пасажирських перевезень автотранспортом.</w:t>
            </w:r>
          </w:p>
          <w:p w:rsidR="00BE43F0" w:rsidRPr="001E397A" w:rsidRDefault="00BE43F0" w:rsidP="00564DC2">
            <w:pPr>
              <w:ind w:right="27" w:firstLine="27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Зменшення кількості робочих місць.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ind w:left="-73" w:right="-70" w:firstLine="27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Загроза скорочення обсягів пасажирських перевезень автотранспортом.</w:t>
            </w:r>
          </w:p>
        </w:tc>
      </w:tr>
      <w:tr w:rsidR="00BE43F0" w:rsidRPr="000C0F23" w:rsidTr="001E397A">
        <w:trPr>
          <w:trHeight w:val="69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322" w:rsidRPr="001E397A" w:rsidRDefault="00D96322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lastRenderedPageBreak/>
              <w:t>Альтернатива 2</w:t>
            </w:r>
          </w:p>
          <w:p w:rsidR="00BE43F0" w:rsidRPr="001E397A" w:rsidRDefault="00D96322" w:rsidP="004557A0">
            <w:pPr>
              <w:ind w:hanging="142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 xml:space="preserve">Дотації </w:t>
            </w:r>
            <w:proofErr w:type="spellStart"/>
            <w:r w:rsidRPr="001E397A">
              <w:rPr>
                <w:rFonts w:cs="TimesNewRoman"/>
                <w:lang w:val="uk-UA" w:eastAsia="en-US"/>
              </w:rPr>
              <w:t>авто-підприємствам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322" w:rsidRPr="001E397A" w:rsidRDefault="00D96322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Підвищення продуктивності та конкурентоспроможності суб’єктів господарювання.</w:t>
            </w:r>
          </w:p>
          <w:p w:rsidR="00BE43F0" w:rsidRPr="001E397A" w:rsidRDefault="00D96322" w:rsidP="00564DC2">
            <w:pPr>
              <w:pStyle w:val="Default"/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тарифів на колишньому рівні, тобто витрати на проїзд залишаються незмінними.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322" w:rsidRPr="001E397A" w:rsidRDefault="00D96322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Додаткові витрати бюджету.</w:t>
            </w:r>
          </w:p>
          <w:p w:rsidR="00D96322" w:rsidRPr="001E397A" w:rsidRDefault="00564DC2" w:rsidP="00564DC2">
            <w:pPr>
              <w:pStyle w:val="Default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 </w:t>
            </w:r>
            <w:r w:rsidR="00D96322" w:rsidRPr="001E397A">
              <w:rPr>
                <w:lang w:val="uk-UA" w:eastAsia="en-US"/>
              </w:rPr>
              <w:t>Збільшення корупційних ризиків.</w:t>
            </w:r>
          </w:p>
          <w:p w:rsidR="00BE43F0" w:rsidRPr="001E397A" w:rsidRDefault="00564DC2" w:rsidP="00564DC2">
            <w:pPr>
              <w:pStyle w:val="Default"/>
              <w:rPr>
                <w:color w:val="auto"/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 xml:space="preserve">  </w:t>
            </w:r>
            <w:r w:rsidR="00D96322" w:rsidRPr="001E397A">
              <w:rPr>
                <w:lang w:val="uk-UA" w:eastAsia="en-US"/>
              </w:rPr>
              <w:t>Ризик відсутності дотації  у зв’язку з дефіцитом коштів в бюджеті.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2A5" w:rsidRPr="001E397A" w:rsidRDefault="00D96322" w:rsidP="00564DC2">
            <w:pPr>
              <w:pStyle w:val="Default"/>
              <w:rPr>
                <w:color w:val="auto"/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Існує ризик відсутності фінансування з бюджету з об’єктивних причин.</w:t>
            </w:r>
          </w:p>
        </w:tc>
      </w:tr>
      <w:tr w:rsidR="00BE43F0" w:rsidRPr="001E397A" w:rsidTr="00564DC2">
        <w:trPr>
          <w:trHeight w:val="224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Альтернатива 3</w:t>
            </w:r>
          </w:p>
          <w:p w:rsidR="00BE43F0" w:rsidRPr="001E397A" w:rsidRDefault="00BE43F0" w:rsidP="004557A0">
            <w:pPr>
              <w:pStyle w:val="Default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Забезпечення регулювання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Збільшення надходжень до міського бюджету від сплати обов</w:t>
            </w:r>
            <w:r w:rsidR="00531944" w:rsidRPr="001E397A">
              <w:rPr>
                <w:lang w:val="uk-UA" w:eastAsia="en-US"/>
              </w:rPr>
              <w:t>’</w:t>
            </w:r>
            <w:r w:rsidRPr="001E397A">
              <w:rPr>
                <w:lang w:val="uk-UA" w:eastAsia="en-US"/>
              </w:rPr>
              <w:t>язкових платежів.</w:t>
            </w:r>
          </w:p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Підвищення продуктивності та конкурентоспроможності суб</w:t>
            </w:r>
            <w:r w:rsidR="00531944" w:rsidRPr="001E397A">
              <w:rPr>
                <w:lang w:val="uk-UA" w:eastAsia="en-US"/>
              </w:rPr>
              <w:t>’</w:t>
            </w:r>
            <w:r w:rsidRPr="001E397A">
              <w:rPr>
                <w:lang w:val="uk-UA" w:eastAsia="en-US"/>
              </w:rPr>
              <w:t>єктів господарювання.</w:t>
            </w:r>
          </w:p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Поліпшення якості надання транспортних послуг та безпеки руху.</w:t>
            </w:r>
          </w:p>
          <w:p w:rsidR="00BE43F0" w:rsidRPr="001E397A" w:rsidRDefault="00BE43F0" w:rsidP="00564DC2">
            <w:pPr>
              <w:pStyle w:val="Default"/>
              <w:rPr>
                <w:lang w:val="uk-UA" w:eastAsia="en-US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4B" w:rsidRPr="001E397A" w:rsidRDefault="001E397A" w:rsidP="00564DC2">
            <w:pPr>
              <w:pStyle w:val="Default"/>
              <w:rPr>
                <w:lang w:val="uk-UA" w:eastAsia="en-US"/>
              </w:rPr>
            </w:pPr>
            <w:r w:rsidRPr="00564DC2">
              <w:rPr>
                <w:lang w:val="uk-UA" w:eastAsia="en-US"/>
              </w:rPr>
              <w:t xml:space="preserve">Збільшення витрат на проїзд на 5,00 </w:t>
            </w:r>
            <w:proofErr w:type="spellStart"/>
            <w:r w:rsidRPr="00564DC2">
              <w:rPr>
                <w:lang w:val="uk-UA" w:eastAsia="en-US"/>
              </w:rPr>
              <w:t>грн</w:t>
            </w:r>
            <w:proofErr w:type="spellEnd"/>
            <w:r w:rsidRPr="00564DC2">
              <w:rPr>
                <w:lang w:val="uk-UA" w:eastAsia="en-US"/>
              </w:rPr>
              <w:t xml:space="preserve"> за поїздку в автотранспорті при розрахунку готівкою Збільшення витрат на проїзд на 5,00 </w:t>
            </w:r>
            <w:proofErr w:type="spellStart"/>
            <w:r w:rsidRPr="00564DC2">
              <w:rPr>
                <w:lang w:val="uk-UA" w:eastAsia="en-US"/>
              </w:rPr>
              <w:t>грн</w:t>
            </w:r>
            <w:proofErr w:type="spellEnd"/>
            <w:r w:rsidRPr="00564DC2">
              <w:rPr>
                <w:lang w:val="uk-UA" w:eastAsia="en-US"/>
              </w:rPr>
              <w:t xml:space="preserve"> для </w:t>
            </w:r>
            <w:r w:rsidRPr="00564DC2">
              <w:rPr>
                <w:lang w:val="uk-UA"/>
              </w:rPr>
              <w:t>перевезення пільгових категорій населення.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564DC2">
            <w:pPr>
              <w:pStyle w:val="Default"/>
              <w:rPr>
                <w:color w:val="auto"/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>Забезпечення стабільності функціонування автотранспорту загального користування.</w:t>
            </w:r>
          </w:p>
        </w:tc>
      </w:tr>
    </w:tbl>
    <w:p w:rsidR="00E144E8" w:rsidRPr="001E397A" w:rsidRDefault="00E144E8" w:rsidP="004557A0">
      <w:pPr>
        <w:pStyle w:val="Default"/>
        <w:ind w:firstLine="709"/>
        <w:jc w:val="both"/>
        <w:rPr>
          <w:bCs/>
          <w:lang w:val="uk-UA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1"/>
        <w:gridCol w:w="3968"/>
        <w:gridCol w:w="3121"/>
      </w:tblGrid>
      <w:tr w:rsidR="00BE43F0" w:rsidRPr="001E397A" w:rsidTr="00DE2669">
        <w:trPr>
          <w:trHeight w:val="523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Рейтинг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3F0" w:rsidRPr="001E397A" w:rsidRDefault="00BE43F0" w:rsidP="004557A0">
            <w:pPr>
              <w:pStyle w:val="Default"/>
              <w:jc w:val="center"/>
              <w:rPr>
                <w:b/>
                <w:lang w:val="uk-UA" w:eastAsia="en-US"/>
              </w:rPr>
            </w:pPr>
            <w:r w:rsidRPr="001E397A">
              <w:rPr>
                <w:b/>
                <w:lang w:val="uk-UA" w:eastAsia="en-US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E81A96" w:rsidRPr="001E397A" w:rsidTr="00E81A96">
        <w:trPr>
          <w:trHeight w:val="785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96" w:rsidRPr="001E397A" w:rsidRDefault="00E81A96" w:rsidP="004557A0">
            <w:pPr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Збереження діючих тарифів, тобто вартість проїзду залишається незмінною.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96" w:rsidRPr="001E397A" w:rsidRDefault="00E81A96" w:rsidP="00564DC2">
            <w:pPr>
              <w:pStyle w:val="Default"/>
              <w:rPr>
                <w:lang w:val="uk-UA" w:eastAsia="en-US"/>
              </w:rPr>
            </w:pPr>
            <w:r w:rsidRPr="001E397A">
              <w:rPr>
                <w:color w:val="auto"/>
                <w:lang w:val="uk-UA" w:eastAsia="en-US"/>
              </w:rPr>
              <w:t xml:space="preserve">Ситуація залишається без змін, проблема не вирішується.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96" w:rsidRPr="001E397A" w:rsidRDefault="00E81A96" w:rsidP="004557A0">
            <w:pPr>
              <w:ind w:hanging="2"/>
              <w:jc w:val="center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Х</w:t>
            </w:r>
          </w:p>
        </w:tc>
      </w:tr>
      <w:tr w:rsidR="00E81A96" w:rsidRPr="001E397A" w:rsidTr="00DE2669">
        <w:trPr>
          <w:trHeight w:val="785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96" w:rsidRPr="001E397A" w:rsidRDefault="00E81A96" w:rsidP="00564DC2">
            <w:pPr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rFonts w:cs="TimesNewRoman"/>
                <w:lang w:val="uk-UA" w:eastAsia="en-US"/>
              </w:rPr>
              <w:t xml:space="preserve">Дотації </w:t>
            </w:r>
            <w:proofErr w:type="spellStart"/>
            <w:r w:rsidRPr="001E397A">
              <w:rPr>
                <w:rFonts w:cs="TimesNewRoman"/>
                <w:lang w:val="uk-UA" w:eastAsia="en-US"/>
              </w:rPr>
              <w:t>автоп</w:t>
            </w:r>
            <w:r w:rsidR="00564DC2">
              <w:rPr>
                <w:rFonts w:cs="TimesNewRoman"/>
                <w:lang w:val="uk-UA" w:eastAsia="en-US"/>
              </w:rPr>
              <w:t>еревізгткам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96" w:rsidRPr="001E397A" w:rsidRDefault="00E81A96" w:rsidP="00564DC2">
            <w:pPr>
              <w:pStyle w:val="Default"/>
              <w:rPr>
                <w:color w:val="auto"/>
                <w:highlight w:val="yellow"/>
                <w:lang w:val="uk-UA" w:eastAsia="en-US"/>
              </w:rPr>
            </w:pPr>
            <w:r w:rsidRPr="001E397A">
              <w:rPr>
                <w:color w:val="000000" w:themeColor="text1"/>
                <w:lang w:val="uk-UA" w:eastAsia="en-US"/>
              </w:rPr>
              <w:t>Навантаження на бюджет. У разі відсутності фінансування з бюджету ситуація залишається без змін.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A96" w:rsidRPr="001E397A" w:rsidRDefault="00E81A96" w:rsidP="004557A0">
            <w:pPr>
              <w:pStyle w:val="Default"/>
              <w:jc w:val="center"/>
              <w:rPr>
                <w:highlight w:val="yellow"/>
                <w:lang w:val="uk-UA" w:eastAsia="en-US"/>
              </w:rPr>
            </w:pPr>
            <w:r w:rsidRPr="001E397A">
              <w:rPr>
                <w:lang w:val="uk-UA" w:eastAsia="en-US"/>
              </w:rPr>
              <w:t>Х</w:t>
            </w:r>
          </w:p>
        </w:tc>
      </w:tr>
      <w:tr w:rsidR="00E81A96" w:rsidRPr="001E397A" w:rsidTr="001E397A">
        <w:trPr>
          <w:trHeight w:val="3250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96" w:rsidRPr="001E397A" w:rsidRDefault="00E81A96" w:rsidP="004557A0">
            <w:pPr>
              <w:ind w:hanging="142"/>
              <w:jc w:val="center"/>
              <w:rPr>
                <w:highlight w:val="green"/>
                <w:lang w:val="uk-UA" w:eastAsia="en-US"/>
              </w:rPr>
            </w:pPr>
            <w:r w:rsidRPr="001E397A">
              <w:rPr>
                <w:snapToGrid w:val="0"/>
                <w:lang w:val="uk-UA" w:eastAsia="en-US"/>
              </w:rPr>
              <w:t xml:space="preserve">Прийняття рішення виконавчого комітету міської ради </w:t>
            </w:r>
            <w:r w:rsidR="00B97A8E" w:rsidRPr="00EA5335">
              <w:rPr>
                <w:snapToGrid w:val="0"/>
                <w:color w:val="000000"/>
                <w:lang w:val="uk-UA"/>
              </w:rPr>
      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96" w:rsidRPr="001E397A" w:rsidRDefault="00E81A96" w:rsidP="00564DC2">
            <w:pPr>
              <w:pStyle w:val="Default"/>
              <w:rPr>
                <w:color w:val="auto"/>
                <w:highlight w:val="green"/>
                <w:lang w:val="uk-UA" w:eastAsia="en-US"/>
              </w:rPr>
            </w:pPr>
            <w:r w:rsidRPr="001E397A">
              <w:rPr>
                <w:lang w:val="uk-UA" w:eastAsia="en-US"/>
              </w:rPr>
              <w:t>Запропонований регуляторний акт при розв’язанні визначеної проблеми є найбільш ефективним способом.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A96" w:rsidRPr="001E397A" w:rsidRDefault="00E81A96" w:rsidP="00564DC2">
            <w:pPr>
              <w:ind w:hanging="2"/>
              <w:rPr>
                <w:lang w:val="uk-UA" w:eastAsia="en-US"/>
              </w:rPr>
            </w:pPr>
            <w:r w:rsidRPr="001E397A">
              <w:rPr>
                <w:lang w:val="uk-UA" w:eastAsia="en-US"/>
              </w:rPr>
              <w:t>Непередбачуваними загрозами досягнення мети даного регуляторного акта є цінові коливання на ринку паливно-мастильних матеріалів та автозапчастин.</w:t>
            </w:r>
          </w:p>
          <w:p w:rsidR="00E81A96" w:rsidRPr="001E397A" w:rsidRDefault="00E81A96" w:rsidP="00564DC2">
            <w:pPr>
              <w:pStyle w:val="Default"/>
              <w:rPr>
                <w:highlight w:val="green"/>
                <w:lang w:val="uk-UA" w:eastAsia="en-US"/>
              </w:rPr>
            </w:pPr>
            <w:r w:rsidRPr="001E397A">
              <w:rPr>
                <w:lang w:val="uk-UA" w:eastAsia="en-US"/>
              </w:rPr>
              <w:t>Відповідно, даний тариф знову стане економічно необ</w:t>
            </w:r>
            <w:r w:rsidRPr="001E397A">
              <w:rPr>
                <w:bCs/>
                <w:lang w:val="uk-UA" w:eastAsia="en-US"/>
              </w:rPr>
              <w:t>ґ</w:t>
            </w:r>
            <w:r w:rsidRPr="001E397A">
              <w:rPr>
                <w:lang w:val="uk-UA" w:eastAsia="en-US"/>
              </w:rPr>
              <w:t>рунтованим.</w:t>
            </w:r>
          </w:p>
        </w:tc>
      </w:tr>
    </w:tbl>
    <w:p w:rsidR="00BE43F0" w:rsidRPr="001E397A" w:rsidRDefault="00BE43F0" w:rsidP="004557A0">
      <w:pPr>
        <w:ind w:firstLine="709"/>
        <w:jc w:val="both"/>
        <w:rPr>
          <w:lang w:val="uk-UA"/>
        </w:rPr>
      </w:pPr>
    </w:p>
    <w:p w:rsidR="00BE43F0" w:rsidRPr="001E397A" w:rsidRDefault="00BE43F0" w:rsidP="004557A0">
      <w:pPr>
        <w:jc w:val="center"/>
        <w:rPr>
          <w:b/>
          <w:lang w:val="uk-UA"/>
        </w:rPr>
      </w:pPr>
      <w:r w:rsidRPr="001E397A">
        <w:rPr>
          <w:b/>
          <w:lang w:val="uk-UA"/>
        </w:rPr>
        <w:t>V. Механізми та заходи, що пропонуються для розв</w:t>
      </w:r>
      <w:r w:rsidR="00531944" w:rsidRPr="001E397A">
        <w:rPr>
          <w:b/>
          <w:lang w:val="uk-UA"/>
        </w:rPr>
        <w:t>’</w:t>
      </w:r>
      <w:r w:rsidRPr="001E397A">
        <w:rPr>
          <w:b/>
          <w:lang w:val="uk-UA"/>
        </w:rPr>
        <w:t>язання проблеми</w:t>
      </w:r>
    </w:p>
    <w:p w:rsidR="00BE43F0" w:rsidRPr="001E397A" w:rsidRDefault="00BE43F0" w:rsidP="004557A0">
      <w:pPr>
        <w:ind w:right="-1" w:firstLine="567"/>
        <w:jc w:val="both"/>
        <w:rPr>
          <w:rStyle w:val="FontStyle13"/>
          <w:sz w:val="24"/>
          <w:lang w:val="uk-UA" w:eastAsia="uk-UA"/>
        </w:rPr>
      </w:pPr>
      <w:r w:rsidRPr="001E397A">
        <w:rPr>
          <w:lang w:val="uk-UA"/>
        </w:rPr>
        <w:t>Для розв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 xml:space="preserve">язання проблеми пропонується прийняття рішення виконавчого комітету міської ради </w:t>
      </w:r>
      <w:r w:rsidR="001E397A" w:rsidRPr="001E397A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rStyle w:val="FontStyle13"/>
          <w:sz w:val="24"/>
          <w:lang w:val="uk-UA" w:eastAsia="uk-UA"/>
        </w:rPr>
        <w:t>.</w:t>
      </w:r>
    </w:p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Механізм дії за</w:t>
      </w:r>
      <w:r w:rsidR="00921309" w:rsidRPr="001E397A">
        <w:rPr>
          <w:lang w:val="uk-UA"/>
        </w:rPr>
        <w:t>пропонованого регуляторного акта</w:t>
      </w:r>
      <w:r w:rsidRPr="001E397A">
        <w:rPr>
          <w:lang w:val="uk-UA"/>
        </w:rPr>
        <w:t xml:space="preserve"> спрямований на приведення тарифу на перевезення пасажирів у міському пасажирському автотранспорті в місті </w:t>
      </w:r>
      <w:r w:rsidR="00B97A8E">
        <w:rPr>
          <w:lang w:val="uk-UA"/>
        </w:rPr>
        <w:t>Прилуки</w:t>
      </w:r>
      <w:r w:rsidRPr="001E397A">
        <w:rPr>
          <w:lang w:val="uk-UA"/>
        </w:rPr>
        <w:t xml:space="preserve"> до економічно об</w:t>
      </w:r>
      <w:r w:rsidRPr="001E397A">
        <w:rPr>
          <w:bCs/>
          <w:lang w:val="uk-UA"/>
        </w:rPr>
        <w:t>ґ</w:t>
      </w:r>
      <w:r w:rsidRPr="001E397A">
        <w:rPr>
          <w:lang w:val="uk-UA"/>
        </w:rPr>
        <w:t>рунтованого рівня.</w:t>
      </w:r>
    </w:p>
    <w:p w:rsidR="00BE43F0" w:rsidRPr="001E397A" w:rsidRDefault="00BE43F0" w:rsidP="004557A0">
      <w:pPr>
        <w:ind w:firstLine="709"/>
        <w:jc w:val="both"/>
        <w:rPr>
          <w:lang w:val="uk-UA"/>
        </w:rPr>
      </w:pPr>
    </w:p>
    <w:p w:rsidR="00BE43F0" w:rsidRPr="001E397A" w:rsidRDefault="00BE43F0" w:rsidP="004557A0">
      <w:pPr>
        <w:pStyle w:val="Default"/>
        <w:jc w:val="center"/>
        <w:rPr>
          <w:b/>
          <w:color w:val="auto"/>
          <w:lang w:val="uk-UA"/>
        </w:rPr>
      </w:pPr>
      <w:r w:rsidRPr="001E397A">
        <w:rPr>
          <w:b/>
          <w:lang w:val="uk-UA"/>
        </w:rPr>
        <w:t xml:space="preserve">VI. </w:t>
      </w:r>
      <w:r w:rsidRPr="001E397A">
        <w:rPr>
          <w:b/>
          <w:bCs/>
          <w:color w:val="auto"/>
          <w:lang w:val="uk-UA"/>
        </w:rPr>
        <w:t>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юридичні особи, які повинні провад</w:t>
      </w:r>
      <w:r w:rsidR="00AC184F" w:rsidRPr="001E397A">
        <w:rPr>
          <w:b/>
          <w:bCs/>
          <w:color w:val="auto"/>
          <w:lang w:val="uk-UA"/>
        </w:rPr>
        <w:t>жувати або виконувати ці вимоги</w:t>
      </w:r>
    </w:p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Прийняття регуляторного акт</w:t>
      </w:r>
      <w:r w:rsidR="001D05CD" w:rsidRPr="001E397A">
        <w:rPr>
          <w:lang w:val="uk-UA"/>
        </w:rPr>
        <w:t>а</w:t>
      </w:r>
      <w:r w:rsidRPr="001E397A">
        <w:rPr>
          <w:lang w:val="uk-UA"/>
        </w:rPr>
        <w:t xml:space="preserve"> дозволить сформувати прозорі, чіткі та зрозумілі правила поведінки суб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 xml:space="preserve">єктів підприємницької діяльності та споживачів на ринку пасажирських перевезень в місті </w:t>
      </w:r>
      <w:r w:rsidR="00B97A8E">
        <w:rPr>
          <w:lang w:val="uk-UA"/>
        </w:rPr>
        <w:t>Прилуки</w:t>
      </w:r>
      <w:r w:rsidRPr="001E397A">
        <w:rPr>
          <w:lang w:val="uk-UA"/>
        </w:rPr>
        <w:t>.</w:t>
      </w:r>
    </w:p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Досягнення визначеної цілі планується шляхом прийняття рішення виконавчим комітетом міської ради </w:t>
      </w:r>
      <w:r w:rsidR="00B97A8E" w:rsidRPr="00EA5335">
        <w:rPr>
          <w:snapToGrid w:val="0"/>
          <w:color w:val="00000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lang w:val="uk-UA"/>
        </w:rPr>
        <w:t>, тобто приведення у відповідність тарифів на послуги з перевезення пасажирів до економічно обґрунтованого рівня і розрахункових витрат суб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 xml:space="preserve">єктів господарювання, які надають відповідні послуги. Дія цього регуляторного акта надасть змогу забезпечити безпеку та якість транспортного обслуговування населення на автобусних маршрутах. </w:t>
      </w:r>
    </w:p>
    <w:p w:rsidR="00BE43F0" w:rsidRPr="001E397A" w:rsidRDefault="00BE43F0" w:rsidP="004557A0">
      <w:pPr>
        <w:pStyle w:val="Default"/>
        <w:ind w:firstLine="567"/>
        <w:jc w:val="both"/>
        <w:rPr>
          <w:color w:val="auto"/>
          <w:lang w:val="uk-UA"/>
        </w:rPr>
      </w:pPr>
      <w:r w:rsidRPr="001E397A">
        <w:rPr>
          <w:lang w:val="uk-UA"/>
        </w:rPr>
        <w:t xml:space="preserve">У разі прийняття рішення </w:t>
      </w:r>
      <w:r w:rsidR="00B97A8E" w:rsidRPr="00EA5335">
        <w:rPr>
          <w:snapToGrid w:val="0"/>
          <w:lang w:val="uk-UA"/>
        </w:rPr>
        <w:t>«Про встановлення тарифів на послуги з перевезення пасажирів на міських автобусних маршрутах загального користування у звичайному режимі в м. Прилуки»</w:t>
      </w:r>
      <w:r w:rsidRPr="001E397A">
        <w:rPr>
          <w:lang w:val="uk-UA"/>
        </w:rPr>
        <w:t xml:space="preserve"> виділення додаткових коштів із міського бюджету не передбачається. </w:t>
      </w:r>
    </w:p>
    <w:p w:rsidR="00BE43F0" w:rsidRPr="001E397A" w:rsidRDefault="00BE43F0" w:rsidP="004557A0">
      <w:pPr>
        <w:ind w:firstLine="567"/>
        <w:jc w:val="both"/>
        <w:rPr>
          <w:b/>
          <w:lang w:val="uk-UA"/>
        </w:rPr>
      </w:pPr>
      <w:r w:rsidRPr="001E397A">
        <w:rPr>
          <w:rStyle w:val="rvts0"/>
          <w:lang w:val="uk-UA"/>
        </w:rPr>
        <w:t>Витрати на запровадження державного регулювання для суб</w:t>
      </w:r>
      <w:r w:rsidR="00531944" w:rsidRPr="001E397A">
        <w:rPr>
          <w:rStyle w:val="rvts0"/>
          <w:lang w:val="uk-UA"/>
        </w:rPr>
        <w:t>’</w:t>
      </w:r>
      <w:r w:rsidRPr="001E397A">
        <w:rPr>
          <w:rStyle w:val="rvts0"/>
          <w:lang w:val="uk-UA"/>
        </w:rPr>
        <w:t xml:space="preserve">єктів малого </w:t>
      </w:r>
      <w:r w:rsidR="00B97A8E">
        <w:rPr>
          <w:rStyle w:val="rvts0"/>
          <w:lang w:val="uk-UA"/>
        </w:rPr>
        <w:t>п</w:t>
      </w:r>
      <w:r w:rsidRPr="001E397A">
        <w:rPr>
          <w:rStyle w:val="rvts0"/>
          <w:lang w:val="uk-UA"/>
        </w:rPr>
        <w:t>ідприємництва не передбачаються.</w:t>
      </w:r>
    </w:p>
    <w:p w:rsidR="00BE43F0" w:rsidRPr="001E397A" w:rsidRDefault="00BE43F0" w:rsidP="004557A0">
      <w:pPr>
        <w:widowControl w:val="0"/>
        <w:ind w:firstLine="567"/>
        <w:jc w:val="both"/>
        <w:rPr>
          <w:b/>
          <w:bCs/>
          <w:snapToGrid w:val="0"/>
          <w:color w:val="000000"/>
          <w:u w:val="single"/>
          <w:lang w:val="uk-UA"/>
        </w:rPr>
      </w:pPr>
    </w:p>
    <w:p w:rsidR="00BE43F0" w:rsidRPr="001E397A" w:rsidRDefault="00BE43F0" w:rsidP="004557A0">
      <w:pPr>
        <w:widowControl w:val="0"/>
        <w:jc w:val="center"/>
        <w:rPr>
          <w:b/>
          <w:bCs/>
          <w:lang w:val="uk-UA"/>
        </w:rPr>
      </w:pPr>
      <w:r w:rsidRPr="001E397A">
        <w:rPr>
          <w:b/>
          <w:bCs/>
          <w:snapToGrid w:val="0"/>
          <w:color w:val="000000"/>
          <w:lang w:val="uk-UA"/>
        </w:rPr>
        <w:t xml:space="preserve">VII. </w:t>
      </w:r>
      <w:r w:rsidRPr="001E397A">
        <w:rPr>
          <w:b/>
          <w:bCs/>
          <w:lang w:val="uk-UA"/>
        </w:rPr>
        <w:t>Обґрунтування запропонованого строку дії регуляторного</w:t>
      </w:r>
      <w:r w:rsidR="003E35E4" w:rsidRPr="001E397A">
        <w:rPr>
          <w:b/>
          <w:bCs/>
          <w:lang w:val="uk-UA"/>
        </w:rPr>
        <w:t xml:space="preserve"> акта</w:t>
      </w:r>
    </w:p>
    <w:p w:rsidR="00BE43F0" w:rsidRPr="001E397A" w:rsidRDefault="00BE43F0" w:rsidP="004557A0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color w:val="000000"/>
          <w:lang w:val="uk-UA"/>
        </w:rPr>
        <w:t>Термін дії чинності запропонованого регуляторного акт</w:t>
      </w:r>
      <w:r w:rsidR="00286DFC"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 xml:space="preserve"> необмежений. Його дія постійна з можливістю внесення змін до прийняття нового акт</w:t>
      </w:r>
      <w:r w:rsidR="00DB22A0"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>. Прийняття нового регуляторного акт</w:t>
      </w:r>
      <w:r w:rsidR="00A54FBB" w:rsidRPr="001E397A">
        <w:rPr>
          <w:snapToGrid w:val="0"/>
          <w:lang w:val="uk-UA"/>
        </w:rPr>
        <w:t>а</w:t>
      </w:r>
      <w:r w:rsidRPr="001E397A">
        <w:rPr>
          <w:snapToGrid w:val="0"/>
          <w:color w:val="000000"/>
          <w:lang w:val="uk-UA"/>
        </w:rPr>
        <w:t xml:space="preserve"> відбуватиметься у разі збільшення або зменшення собівартості послуг з перевезення </w:t>
      </w:r>
      <w:r w:rsidRPr="001E397A">
        <w:rPr>
          <w:snapToGrid w:val="0"/>
          <w:lang w:val="uk-UA"/>
        </w:rPr>
        <w:t xml:space="preserve">пасажирів </w:t>
      </w:r>
      <w:r w:rsidRPr="001E397A">
        <w:rPr>
          <w:lang w:val="uk-UA"/>
        </w:rPr>
        <w:t xml:space="preserve">в </w:t>
      </w:r>
      <w:r w:rsidRPr="001E397A">
        <w:rPr>
          <w:snapToGrid w:val="0"/>
          <w:lang w:val="uk-UA"/>
        </w:rPr>
        <w:t>автобусах.</w:t>
      </w:r>
    </w:p>
    <w:p w:rsidR="00BE43F0" w:rsidRPr="001E397A" w:rsidRDefault="00BE43F0" w:rsidP="004557A0">
      <w:pPr>
        <w:widowControl w:val="0"/>
        <w:ind w:firstLine="567"/>
        <w:jc w:val="both"/>
        <w:rPr>
          <w:lang w:val="uk-UA"/>
        </w:rPr>
      </w:pPr>
      <w:r w:rsidRPr="001E397A">
        <w:rPr>
          <w:snapToGrid w:val="0"/>
          <w:color w:val="000000"/>
          <w:lang w:val="uk-UA"/>
        </w:rPr>
        <w:t>Зміни, д</w:t>
      </w:r>
      <w:r w:rsidRPr="001E397A">
        <w:rPr>
          <w:lang w:val="uk-UA"/>
        </w:rPr>
        <w:t>оповнення будуть вноситись за підсумками аналізу відстеження його результативності, внесення змін до чинного законодавства України тощо.</w:t>
      </w:r>
    </w:p>
    <w:p w:rsidR="00BE43F0" w:rsidRPr="001E397A" w:rsidRDefault="00BE43F0" w:rsidP="004557A0">
      <w:pPr>
        <w:ind w:firstLine="709"/>
        <w:rPr>
          <w:b/>
          <w:u w:val="single"/>
          <w:lang w:val="uk-UA"/>
        </w:rPr>
      </w:pPr>
    </w:p>
    <w:p w:rsidR="00BE43F0" w:rsidRPr="001E397A" w:rsidRDefault="00BE43F0" w:rsidP="004557A0">
      <w:pPr>
        <w:jc w:val="center"/>
        <w:rPr>
          <w:b/>
          <w:lang w:val="uk-UA"/>
        </w:rPr>
      </w:pPr>
      <w:r w:rsidRPr="001E397A">
        <w:rPr>
          <w:b/>
          <w:lang w:val="uk-UA"/>
        </w:rPr>
        <w:t>VIII. Визначення показників резу</w:t>
      </w:r>
      <w:r w:rsidR="001E5F22" w:rsidRPr="001E397A">
        <w:rPr>
          <w:b/>
          <w:lang w:val="uk-UA"/>
        </w:rPr>
        <w:t>льтативності регуляторного акта</w:t>
      </w:r>
    </w:p>
    <w:p w:rsidR="00BE43F0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В результаті впровадження регуляторного акт</w:t>
      </w:r>
      <w:r w:rsidR="005C51FF" w:rsidRPr="001E397A">
        <w:rPr>
          <w:lang w:val="uk-UA"/>
        </w:rPr>
        <w:t>а</w:t>
      </w:r>
      <w:r w:rsidRPr="001E397A">
        <w:rPr>
          <w:lang w:val="uk-UA"/>
        </w:rPr>
        <w:t xml:space="preserve"> будуть досліджені та вивчені наступні показники результативності:</w:t>
      </w:r>
    </w:p>
    <w:p w:rsidR="00E144E8" w:rsidRPr="001E397A" w:rsidRDefault="00BE43F0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1. Кількість суб</w:t>
      </w:r>
      <w:r w:rsidR="00531944" w:rsidRPr="001E397A">
        <w:rPr>
          <w:lang w:val="uk-UA"/>
        </w:rPr>
        <w:t>’</w:t>
      </w:r>
      <w:r w:rsidRPr="001E397A">
        <w:rPr>
          <w:lang w:val="uk-UA"/>
        </w:rPr>
        <w:t>єктів господарювання, на які поширюється дія даного регуляторного акта.</w:t>
      </w:r>
      <w:r w:rsidR="00DE2669" w:rsidRPr="001E397A">
        <w:rPr>
          <w:lang w:val="uk-UA"/>
        </w:rPr>
        <w:t xml:space="preserve"> </w:t>
      </w:r>
    </w:p>
    <w:p w:rsidR="00E81A96" w:rsidRPr="001E397A" w:rsidRDefault="00E81A96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 xml:space="preserve">Дія регуляторного акта поширюється на суб’єкти господарювання міста, незалежно від форми власності, відомчої підпорядкованості та організаційно-правової форми господарювання, які здійснюють перевезення пасажирів на міських автобусних маршрутах, і населення </w:t>
      </w:r>
      <w:r w:rsidR="00B97A8E">
        <w:rPr>
          <w:lang w:val="uk-UA"/>
        </w:rPr>
        <w:t>міста Прилуки</w:t>
      </w:r>
      <w:r w:rsidRPr="001E397A">
        <w:rPr>
          <w:lang w:val="uk-UA"/>
        </w:rPr>
        <w:t>, яке є споживачем даного виду послуг.</w:t>
      </w:r>
    </w:p>
    <w:p w:rsidR="00E81A96" w:rsidRPr="001E397A" w:rsidRDefault="00E81A96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2. Розмір надходжень до міського бюджету.</w:t>
      </w:r>
    </w:p>
    <w:p w:rsidR="00E81A96" w:rsidRPr="001E397A" w:rsidRDefault="00E81A96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3. Кількість скарг/звернень громадян на якість надання відповідних послуг.</w:t>
      </w:r>
    </w:p>
    <w:p w:rsidR="00E81A96" w:rsidRPr="001E397A" w:rsidRDefault="00E81A96" w:rsidP="004557A0">
      <w:pPr>
        <w:ind w:firstLine="567"/>
        <w:jc w:val="both"/>
        <w:rPr>
          <w:lang w:val="uk-UA"/>
        </w:rPr>
      </w:pPr>
      <w:r w:rsidRPr="001E397A">
        <w:rPr>
          <w:lang w:val="uk-UA"/>
        </w:rPr>
        <w:t>4. Розмір коштів і час, що витрачатимуться суб'єктами господарювання та/або фізичними особами, пов'язаними з виконанням вимог акта.</w:t>
      </w:r>
    </w:p>
    <w:p w:rsidR="00E81A96" w:rsidRPr="001E397A" w:rsidRDefault="00E81A96" w:rsidP="004557A0">
      <w:pPr>
        <w:ind w:firstLine="567"/>
        <w:jc w:val="both"/>
        <w:rPr>
          <w:bCs/>
          <w:lang w:val="uk-UA"/>
        </w:rPr>
      </w:pPr>
      <w:r w:rsidRPr="001E397A">
        <w:rPr>
          <w:lang w:val="uk-UA"/>
        </w:rPr>
        <w:t xml:space="preserve">5. </w:t>
      </w:r>
      <w:r w:rsidRPr="001E397A">
        <w:rPr>
          <w:bCs/>
          <w:lang w:val="uk-UA"/>
        </w:rPr>
        <w:t>Рівень поінформованості суб’єктів господарювання та фізичних осіб</w:t>
      </w:r>
      <w:r w:rsidRPr="001E397A">
        <w:rPr>
          <w:lang w:val="uk-UA"/>
        </w:rPr>
        <w:t>-підприємців</w:t>
      </w:r>
      <w:r w:rsidRPr="001E397A">
        <w:rPr>
          <w:bCs/>
          <w:lang w:val="uk-UA"/>
        </w:rPr>
        <w:t xml:space="preserve"> з основних положень акта.</w:t>
      </w:r>
    </w:p>
    <w:p w:rsidR="00E81A96" w:rsidRPr="001E397A" w:rsidRDefault="00E81A96" w:rsidP="004557A0">
      <w:pPr>
        <w:ind w:firstLine="567"/>
        <w:jc w:val="both"/>
        <w:rPr>
          <w:bCs/>
          <w:lang w:val="uk-UA"/>
        </w:rPr>
      </w:pPr>
      <w:r w:rsidRPr="001E397A">
        <w:rPr>
          <w:bCs/>
          <w:lang w:val="uk-UA"/>
        </w:rPr>
        <w:t>Інформування зацікавлених суб’єктів господарювання та фізичних осіб</w:t>
      </w:r>
      <w:r w:rsidRPr="001E397A">
        <w:rPr>
          <w:lang w:val="uk-UA"/>
        </w:rPr>
        <w:t>-підприємців</w:t>
      </w:r>
      <w:r w:rsidRPr="001E397A">
        <w:rPr>
          <w:bCs/>
          <w:lang w:val="uk-UA"/>
        </w:rPr>
        <w:t xml:space="preserve"> про рішення виконавчого комітету буде здійснено шляхом його оприлюднення в електронних засобах інформації.</w:t>
      </w:r>
    </w:p>
    <w:p w:rsidR="00DF21B2" w:rsidRDefault="00E81A96" w:rsidP="004557A0">
      <w:pPr>
        <w:ind w:firstLine="567"/>
        <w:jc w:val="both"/>
        <w:rPr>
          <w:lang w:val="uk-UA"/>
        </w:rPr>
      </w:pPr>
      <w:r w:rsidRPr="001E397A">
        <w:rPr>
          <w:bCs/>
          <w:lang w:val="uk-UA"/>
        </w:rPr>
        <w:t xml:space="preserve">Крім того зі змістом проєкту рішення виконавчого комітету </w:t>
      </w:r>
      <w:r w:rsidRPr="001E397A">
        <w:rPr>
          <w:lang w:val="uk-UA"/>
        </w:rPr>
        <w:t xml:space="preserve">можна ознайомитися на офіційній </w:t>
      </w:r>
      <w:proofErr w:type="spellStart"/>
      <w:r w:rsidRPr="001E397A">
        <w:rPr>
          <w:lang w:val="uk-UA"/>
        </w:rPr>
        <w:t>веб-сторінці</w:t>
      </w:r>
      <w:proofErr w:type="spellEnd"/>
      <w:r w:rsidRPr="001E397A">
        <w:rPr>
          <w:lang w:val="uk-UA"/>
        </w:rPr>
        <w:t xml:space="preserve"> </w:t>
      </w:r>
      <w:r w:rsidR="00B97A8E">
        <w:rPr>
          <w:lang w:val="uk-UA"/>
        </w:rPr>
        <w:t>Прилуцької</w:t>
      </w:r>
      <w:r w:rsidRPr="001E397A">
        <w:rPr>
          <w:lang w:val="uk-UA"/>
        </w:rPr>
        <w:t xml:space="preserve"> міської ради</w:t>
      </w:r>
      <w:r w:rsidRPr="00564DC2">
        <w:rPr>
          <w:lang w:val="uk-UA"/>
        </w:rPr>
        <w:t>:</w:t>
      </w:r>
      <w:r w:rsidR="00B97A8E" w:rsidRPr="00564DC2">
        <w:rPr>
          <w:lang w:val="uk-UA"/>
        </w:rPr>
        <w:t xml:space="preserve"> </w:t>
      </w:r>
      <w:hyperlink r:id="rId8" w:history="1">
        <w:r w:rsidR="00564DC2" w:rsidRPr="00564DC2">
          <w:rPr>
            <w:rStyle w:val="a8"/>
            <w:color w:val="auto"/>
            <w:u w:val="none"/>
            <w:lang w:val="uk-UA"/>
          </w:rPr>
          <w:t>https://pryluky.cg.gov.ua</w:t>
        </w:r>
      </w:hyperlink>
      <w:r w:rsidR="00564DC2" w:rsidRPr="00564DC2">
        <w:rPr>
          <w:lang w:val="uk-UA"/>
        </w:rPr>
        <w:t xml:space="preserve">. </w:t>
      </w:r>
    </w:p>
    <w:p w:rsidR="00564DC2" w:rsidRPr="00564DC2" w:rsidRDefault="00564DC2" w:rsidP="004557A0">
      <w:pPr>
        <w:ind w:firstLine="567"/>
        <w:jc w:val="both"/>
        <w:rPr>
          <w:lang w:val="uk-UA"/>
        </w:rPr>
      </w:pPr>
    </w:p>
    <w:p w:rsidR="00DF21B2" w:rsidRPr="001E397A" w:rsidRDefault="00DF21B2" w:rsidP="004557A0">
      <w:pPr>
        <w:widowControl w:val="0"/>
        <w:jc w:val="center"/>
        <w:rPr>
          <w:rStyle w:val="rvts15"/>
          <w:lang w:val="uk-UA"/>
        </w:rPr>
      </w:pPr>
      <w:r w:rsidRPr="001E397A">
        <w:rPr>
          <w:b/>
          <w:bCs/>
          <w:snapToGrid w:val="0"/>
          <w:lang w:val="uk-UA"/>
        </w:rPr>
        <w:t xml:space="preserve">IX. </w:t>
      </w:r>
      <w:r w:rsidRPr="001E397A">
        <w:rPr>
          <w:rStyle w:val="rvts15"/>
          <w:b/>
          <w:lang w:val="uk-UA"/>
        </w:rPr>
        <w:t>Визначення заходів, за допомогою яких здійснюватиметься відстеження результативності дії регуляторного акта</w:t>
      </w:r>
    </w:p>
    <w:p w:rsidR="00DF21B2" w:rsidRPr="001E397A" w:rsidRDefault="00DF21B2" w:rsidP="004557A0">
      <w:pPr>
        <w:widowControl w:val="0"/>
        <w:ind w:firstLine="567"/>
        <w:jc w:val="both"/>
        <w:rPr>
          <w:snapToGrid w:val="0"/>
          <w:color w:val="000000"/>
          <w:lang w:val="uk-UA"/>
        </w:rPr>
      </w:pPr>
      <w:r w:rsidRPr="001E397A">
        <w:rPr>
          <w:snapToGrid w:val="0"/>
          <w:color w:val="000000"/>
          <w:lang w:val="uk-UA"/>
        </w:rPr>
        <w:t xml:space="preserve">Відповідно до цього регуляторного акта буде здійснюватися базове, повторне та періодичне відстеження результативності в межах строків, передбачених Законом України </w:t>
      </w:r>
      <w:r w:rsidRPr="001E397A">
        <w:rPr>
          <w:snapToGrid w:val="0"/>
          <w:color w:val="000000"/>
          <w:lang w:val="uk-UA"/>
        </w:rPr>
        <w:lastRenderedPageBreak/>
        <w:t>«</w:t>
      </w:r>
      <w:r w:rsidRPr="001E397A">
        <w:rPr>
          <w:snapToGrid w:val="0"/>
          <w:lang w:val="uk-UA"/>
        </w:rPr>
        <w:t>Про засади</w:t>
      </w:r>
      <w:r w:rsidRPr="001E397A">
        <w:rPr>
          <w:snapToGrid w:val="0"/>
          <w:color w:val="FF0000"/>
          <w:lang w:val="uk-UA"/>
        </w:rPr>
        <w:t xml:space="preserve"> </w:t>
      </w:r>
      <w:r w:rsidRPr="001E397A">
        <w:rPr>
          <w:snapToGrid w:val="0"/>
          <w:color w:val="000000"/>
          <w:lang w:val="uk-UA"/>
        </w:rPr>
        <w:t>державної регуляторної політики у сфері господарської діяльності».</w:t>
      </w:r>
    </w:p>
    <w:p w:rsidR="00DF21B2" w:rsidRPr="001E397A" w:rsidRDefault="00DF21B2" w:rsidP="004557A0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>Базове відстеження результативності регуляторного акта здійснюється до дня набрання чинності цього регуляторного акта.</w:t>
      </w:r>
    </w:p>
    <w:p w:rsidR="00DF21B2" w:rsidRPr="001E397A" w:rsidRDefault="00DF21B2" w:rsidP="004557A0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>Повторне відстеження результативності буде здійснюватися через рік після набрання чинності цього регуляторного акта.</w:t>
      </w:r>
    </w:p>
    <w:p w:rsidR="00DF21B2" w:rsidRPr="001E397A" w:rsidRDefault="00DF21B2" w:rsidP="004557A0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 xml:space="preserve">Періодичні відстеження результативності будуть здійснюватися один раз на кожні три роки </w:t>
      </w:r>
      <w:r w:rsidRPr="001E397A">
        <w:rPr>
          <w:lang w:val="uk-UA" w:eastAsia="uk-UA"/>
        </w:rPr>
        <w:t xml:space="preserve">починаючи з дня закінчення заходів з повторного відстеження результативності </w:t>
      </w:r>
      <w:r w:rsidRPr="001E397A">
        <w:rPr>
          <w:snapToGrid w:val="0"/>
          <w:lang w:val="uk-UA"/>
        </w:rPr>
        <w:t>регуляторного акта.</w:t>
      </w:r>
    </w:p>
    <w:p w:rsidR="00DF21B2" w:rsidRPr="001E397A" w:rsidRDefault="00DF21B2" w:rsidP="004557A0">
      <w:pPr>
        <w:widowControl w:val="0"/>
        <w:ind w:firstLine="567"/>
        <w:jc w:val="both"/>
        <w:rPr>
          <w:snapToGrid w:val="0"/>
          <w:lang w:val="uk-UA"/>
        </w:rPr>
      </w:pPr>
      <w:r w:rsidRPr="001E397A">
        <w:rPr>
          <w:snapToGrid w:val="0"/>
          <w:lang w:val="uk-UA"/>
        </w:rPr>
        <w:t>Відстеження результатів регуляторного акта будуть проводитись на основі статистичних даних.</w:t>
      </w:r>
    </w:p>
    <w:p w:rsidR="00B65534" w:rsidRPr="00B65534" w:rsidRDefault="00B65534" w:rsidP="00B65534">
      <w:pPr>
        <w:pStyle w:val="Textbody"/>
        <w:ind w:firstLine="708"/>
        <w:jc w:val="both"/>
        <w:rPr>
          <w:sz w:val="24"/>
        </w:rPr>
      </w:pPr>
      <w:r w:rsidRPr="00B65534">
        <w:rPr>
          <w:sz w:val="24"/>
        </w:rPr>
        <w:t xml:space="preserve">Дата підготовки : </w:t>
      </w:r>
      <w:r>
        <w:rPr>
          <w:sz w:val="24"/>
        </w:rPr>
        <w:t>16</w:t>
      </w:r>
      <w:r w:rsidRPr="00B65534">
        <w:rPr>
          <w:sz w:val="24"/>
        </w:rPr>
        <w:t>.0</w:t>
      </w:r>
      <w:r>
        <w:rPr>
          <w:sz w:val="24"/>
        </w:rPr>
        <w:t>4</w:t>
      </w:r>
      <w:r w:rsidRPr="00B65534">
        <w:rPr>
          <w:sz w:val="24"/>
        </w:rPr>
        <w:t>.20</w:t>
      </w:r>
      <w:r>
        <w:rPr>
          <w:sz w:val="24"/>
        </w:rPr>
        <w:t>26</w:t>
      </w:r>
      <w:r w:rsidRPr="00B65534">
        <w:rPr>
          <w:sz w:val="24"/>
        </w:rPr>
        <w:t>.</w:t>
      </w:r>
    </w:p>
    <w:p w:rsidR="00165E29" w:rsidRPr="001E397A" w:rsidRDefault="00165E29" w:rsidP="004557A0">
      <w:pPr>
        <w:pStyle w:val="a3"/>
        <w:tabs>
          <w:tab w:val="left" w:pos="7088"/>
        </w:tabs>
        <w:spacing w:before="0" w:beforeAutospacing="0" w:after="0" w:afterAutospacing="0"/>
        <w:rPr>
          <w:lang w:val="uk-UA"/>
        </w:rPr>
      </w:pPr>
      <w:bookmarkStart w:id="0" w:name="n38"/>
      <w:bookmarkEnd w:id="0"/>
    </w:p>
    <w:p w:rsidR="00582B7F" w:rsidRPr="001E397A" w:rsidRDefault="00582B7F" w:rsidP="004557A0">
      <w:pPr>
        <w:pStyle w:val="a3"/>
        <w:tabs>
          <w:tab w:val="left" w:pos="7088"/>
        </w:tabs>
        <w:spacing w:before="0" w:beforeAutospacing="0" w:after="0" w:afterAutospacing="0"/>
        <w:rPr>
          <w:lang w:val="uk-UA"/>
        </w:rPr>
      </w:pPr>
    </w:p>
    <w:p w:rsidR="00B97A8E" w:rsidRPr="004844F2" w:rsidRDefault="00B97A8E" w:rsidP="004557A0">
      <w:pPr>
        <w:pStyle w:val="Textbody"/>
        <w:spacing w:after="0"/>
        <w:ind w:left="4956" w:hanging="4950"/>
        <w:jc w:val="both"/>
        <w:rPr>
          <w:color w:val="FF0000"/>
          <w:sz w:val="24"/>
        </w:rPr>
      </w:pPr>
      <w:r w:rsidRPr="004844F2">
        <w:rPr>
          <w:sz w:val="24"/>
        </w:rPr>
        <w:t xml:space="preserve">Розробник -                 </w:t>
      </w:r>
    </w:p>
    <w:p w:rsidR="00B97A8E" w:rsidRPr="004844F2" w:rsidRDefault="00B97A8E" w:rsidP="004557A0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>керівник регуляторного</w:t>
      </w:r>
    </w:p>
    <w:p w:rsidR="00B97A8E" w:rsidRPr="004844F2" w:rsidRDefault="00B97A8E" w:rsidP="004557A0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 xml:space="preserve">органу (виконавчого комітету </w:t>
      </w:r>
    </w:p>
    <w:p w:rsidR="00B97A8E" w:rsidRPr="004844F2" w:rsidRDefault="00B97A8E" w:rsidP="004557A0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>Прилуцької міської ради):</w:t>
      </w:r>
      <w:r w:rsidRPr="004844F2">
        <w:rPr>
          <w:sz w:val="24"/>
        </w:rPr>
        <w:tab/>
      </w:r>
    </w:p>
    <w:p w:rsidR="00B97A8E" w:rsidRPr="004844F2" w:rsidRDefault="00B97A8E" w:rsidP="004557A0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 xml:space="preserve">заступник міського голови </w:t>
      </w:r>
    </w:p>
    <w:p w:rsidR="00B97A8E" w:rsidRPr="004844F2" w:rsidRDefault="00B97A8E" w:rsidP="004557A0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 xml:space="preserve">з питань діяльності виконавчих </w:t>
      </w:r>
    </w:p>
    <w:p w:rsidR="00B97A8E" w:rsidRPr="004844F2" w:rsidRDefault="00B97A8E" w:rsidP="004557A0">
      <w:pPr>
        <w:pStyle w:val="Textbody"/>
        <w:spacing w:after="0"/>
        <w:jc w:val="both"/>
        <w:rPr>
          <w:sz w:val="24"/>
        </w:rPr>
      </w:pPr>
      <w:r w:rsidRPr="004844F2">
        <w:rPr>
          <w:sz w:val="24"/>
        </w:rPr>
        <w:t xml:space="preserve">органів ради                            </w:t>
      </w:r>
      <w:r w:rsidRPr="004844F2">
        <w:rPr>
          <w:sz w:val="24"/>
        </w:rPr>
        <w:tab/>
        <w:t xml:space="preserve"> </w:t>
      </w:r>
      <w:r w:rsidRPr="004844F2">
        <w:rPr>
          <w:sz w:val="24"/>
        </w:rPr>
        <w:tab/>
        <w:t>____________</w:t>
      </w:r>
      <w:r w:rsidRPr="004844F2">
        <w:rPr>
          <w:sz w:val="24"/>
        </w:rPr>
        <w:tab/>
        <w:t xml:space="preserve">             О. СИВЕНКО</w:t>
      </w:r>
    </w:p>
    <w:p w:rsidR="00582B7F" w:rsidRPr="00B97A8E" w:rsidRDefault="00582B7F" w:rsidP="004557A0">
      <w:pPr>
        <w:rPr>
          <w:lang w:val="uk-UA"/>
        </w:rPr>
      </w:pPr>
    </w:p>
    <w:p w:rsidR="001E397A" w:rsidRPr="001E397A" w:rsidRDefault="001E397A" w:rsidP="004557A0"/>
    <w:sectPr w:rsidR="001E397A" w:rsidRPr="001E397A" w:rsidSect="0098788F">
      <w:headerReference w:type="even" r:id="rId9"/>
      <w:headerReference w:type="default" r:id="rId10"/>
      <w:pgSz w:w="11906" w:h="16838"/>
      <w:pgMar w:top="1078" w:right="566" w:bottom="1078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F0B" w:rsidRDefault="00825F0B">
      <w:r>
        <w:separator/>
      </w:r>
    </w:p>
  </w:endnote>
  <w:endnote w:type="continuationSeparator" w:id="0">
    <w:p w:rsidR="00825F0B" w:rsidRDefault="00825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F0B" w:rsidRDefault="00825F0B">
      <w:r>
        <w:separator/>
      </w:r>
    </w:p>
  </w:footnote>
  <w:footnote w:type="continuationSeparator" w:id="0">
    <w:p w:rsidR="00825F0B" w:rsidRDefault="00825F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FD" w:rsidRDefault="00753AE9" w:rsidP="009878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7CF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7CFD" w:rsidRDefault="00027C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CFD" w:rsidRDefault="00753AE9" w:rsidP="009878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7CF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85345">
      <w:rPr>
        <w:rStyle w:val="a6"/>
        <w:noProof/>
      </w:rPr>
      <w:t>8</w:t>
    </w:r>
    <w:r>
      <w:rPr>
        <w:rStyle w:val="a6"/>
      </w:rPr>
      <w:fldChar w:fldCharType="end"/>
    </w:r>
  </w:p>
  <w:p w:rsidR="00027CFD" w:rsidRDefault="00027C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40"/>
    <w:multiLevelType w:val="hybridMultilevel"/>
    <w:tmpl w:val="79CC187A"/>
    <w:lvl w:ilvl="0" w:tplc="C57EE4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9544B"/>
    <w:multiLevelType w:val="hybridMultilevel"/>
    <w:tmpl w:val="734C8994"/>
    <w:lvl w:ilvl="0" w:tplc="79449C8E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492F4C49"/>
    <w:multiLevelType w:val="hybridMultilevel"/>
    <w:tmpl w:val="A2400C0E"/>
    <w:lvl w:ilvl="0" w:tplc="0422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68FA1300"/>
    <w:multiLevelType w:val="hybridMultilevel"/>
    <w:tmpl w:val="5A48F8F6"/>
    <w:lvl w:ilvl="0" w:tplc="3AE487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3F0"/>
    <w:rsid w:val="00001170"/>
    <w:rsid w:val="0000299E"/>
    <w:rsid w:val="000039CF"/>
    <w:rsid w:val="00006BF8"/>
    <w:rsid w:val="000151C9"/>
    <w:rsid w:val="00024E24"/>
    <w:rsid w:val="00027CFD"/>
    <w:rsid w:val="000348A7"/>
    <w:rsid w:val="00037CA5"/>
    <w:rsid w:val="00044590"/>
    <w:rsid w:val="00047D5C"/>
    <w:rsid w:val="0005708A"/>
    <w:rsid w:val="00074D49"/>
    <w:rsid w:val="00090988"/>
    <w:rsid w:val="000C0F23"/>
    <w:rsid w:val="000D5296"/>
    <w:rsid w:val="000D7269"/>
    <w:rsid w:val="0010506D"/>
    <w:rsid w:val="0011553F"/>
    <w:rsid w:val="00120FEC"/>
    <w:rsid w:val="00124610"/>
    <w:rsid w:val="00127B02"/>
    <w:rsid w:val="00130381"/>
    <w:rsid w:val="0016280F"/>
    <w:rsid w:val="00165E29"/>
    <w:rsid w:val="00172548"/>
    <w:rsid w:val="001A50CC"/>
    <w:rsid w:val="001B51F5"/>
    <w:rsid w:val="001C04B7"/>
    <w:rsid w:val="001D05CD"/>
    <w:rsid w:val="001D23FD"/>
    <w:rsid w:val="001D6008"/>
    <w:rsid w:val="001E1AFA"/>
    <w:rsid w:val="001E397A"/>
    <w:rsid w:val="001E5F22"/>
    <w:rsid w:val="00227019"/>
    <w:rsid w:val="0024386C"/>
    <w:rsid w:val="0025587B"/>
    <w:rsid w:val="00265310"/>
    <w:rsid w:val="00281B67"/>
    <w:rsid w:val="00285602"/>
    <w:rsid w:val="00286DFC"/>
    <w:rsid w:val="002906FC"/>
    <w:rsid w:val="00290EC3"/>
    <w:rsid w:val="00296BB3"/>
    <w:rsid w:val="002B17D5"/>
    <w:rsid w:val="002B7B29"/>
    <w:rsid w:val="002C3330"/>
    <w:rsid w:val="002F479D"/>
    <w:rsid w:val="00313ECC"/>
    <w:rsid w:val="003223D0"/>
    <w:rsid w:val="00350DB0"/>
    <w:rsid w:val="00387F98"/>
    <w:rsid w:val="003A1F7B"/>
    <w:rsid w:val="003A424C"/>
    <w:rsid w:val="003B5313"/>
    <w:rsid w:val="003C761F"/>
    <w:rsid w:val="003E35E4"/>
    <w:rsid w:val="004010DB"/>
    <w:rsid w:val="00410B9E"/>
    <w:rsid w:val="004279AF"/>
    <w:rsid w:val="004321ED"/>
    <w:rsid w:val="004557A0"/>
    <w:rsid w:val="00455FC5"/>
    <w:rsid w:val="0047689A"/>
    <w:rsid w:val="004844F2"/>
    <w:rsid w:val="004A53D3"/>
    <w:rsid w:val="004C0489"/>
    <w:rsid w:val="004C7AA9"/>
    <w:rsid w:val="004D50D8"/>
    <w:rsid w:val="005171E0"/>
    <w:rsid w:val="00524FE4"/>
    <w:rsid w:val="0052769B"/>
    <w:rsid w:val="00531944"/>
    <w:rsid w:val="005473D7"/>
    <w:rsid w:val="00552527"/>
    <w:rsid w:val="00560374"/>
    <w:rsid w:val="005625F4"/>
    <w:rsid w:val="00563AB6"/>
    <w:rsid w:val="005649B4"/>
    <w:rsid w:val="00564DC2"/>
    <w:rsid w:val="00570560"/>
    <w:rsid w:val="005731F4"/>
    <w:rsid w:val="00582B7F"/>
    <w:rsid w:val="0059084A"/>
    <w:rsid w:val="00597D19"/>
    <w:rsid w:val="005A02DB"/>
    <w:rsid w:val="005B7A82"/>
    <w:rsid w:val="005C030E"/>
    <w:rsid w:val="005C51FF"/>
    <w:rsid w:val="005E6A9E"/>
    <w:rsid w:val="005F0289"/>
    <w:rsid w:val="005F2332"/>
    <w:rsid w:val="005F2617"/>
    <w:rsid w:val="00633C35"/>
    <w:rsid w:val="0063421E"/>
    <w:rsid w:val="00653568"/>
    <w:rsid w:val="0065489E"/>
    <w:rsid w:val="00670DD0"/>
    <w:rsid w:val="00674220"/>
    <w:rsid w:val="0069111C"/>
    <w:rsid w:val="006A1E57"/>
    <w:rsid w:val="006A53F5"/>
    <w:rsid w:val="006B0F30"/>
    <w:rsid w:val="006B64DF"/>
    <w:rsid w:val="006F4596"/>
    <w:rsid w:val="006F5E4E"/>
    <w:rsid w:val="00736033"/>
    <w:rsid w:val="007361EA"/>
    <w:rsid w:val="007466D4"/>
    <w:rsid w:val="00753AE9"/>
    <w:rsid w:val="007573C4"/>
    <w:rsid w:val="007907B9"/>
    <w:rsid w:val="00790F8D"/>
    <w:rsid w:val="007C527D"/>
    <w:rsid w:val="007D3CD4"/>
    <w:rsid w:val="007D3FD1"/>
    <w:rsid w:val="007E1E25"/>
    <w:rsid w:val="007E27B8"/>
    <w:rsid w:val="007E42BA"/>
    <w:rsid w:val="00825F0B"/>
    <w:rsid w:val="00864488"/>
    <w:rsid w:val="00880447"/>
    <w:rsid w:val="008836A1"/>
    <w:rsid w:val="008F3D70"/>
    <w:rsid w:val="008F7405"/>
    <w:rsid w:val="009108E8"/>
    <w:rsid w:val="009210B3"/>
    <w:rsid w:val="00921309"/>
    <w:rsid w:val="00960D68"/>
    <w:rsid w:val="00966CC8"/>
    <w:rsid w:val="0098788F"/>
    <w:rsid w:val="00996736"/>
    <w:rsid w:val="009E6730"/>
    <w:rsid w:val="009F139F"/>
    <w:rsid w:val="009F2BBD"/>
    <w:rsid w:val="00A03FE2"/>
    <w:rsid w:val="00A04DD5"/>
    <w:rsid w:val="00A078DB"/>
    <w:rsid w:val="00A15D83"/>
    <w:rsid w:val="00A3374F"/>
    <w:rsid w:val="00A54FBB"/>
    <w:rsid w:val="00A64786"/>
    <w:rsid w:val="00AA4F4F"/>
    <w:rsid w:val="00AC184F"/>
    <w:rsid w:val="00AD63B6"/>
    <w:rsid w:val="00AD64B0"/>
    <w:rsid w:val="00AF2AE5"/>
    <w:rsid w:val="00B1325E"/>
    <w:rsid w:val="00B27EFE"/>
    <w:rsid w:val="00B42B1D"/>
    <w:rsid w:val="00B5589B"/>
    <w:rsid w:val="00B56BFC"/>
    <w:rsid w:val="00B60EE6"/>
    <w:rsid w:val="00B65534"/>
    <w:rsid w:val="00B72616"/>
    <w:rsid w:val="00B8745B"/>
    <w:rsid w:val="00B97A8E"/>
    <w:rsid w:val="00BA04C3"/>
    <w:rsid w:val="00BB576C"/>
    <w:rsid w:val="00BC1D05"/>
    <w:rsid w:val="00BC62AE"/>
    <w:rsid w:val="00BD5652"/>
    <w:rsid w:val="00BE43F0"/>
    <w:rsid w:val="00BF383C"/>
    <w:rsid w:val="00C00657"/>
    <w:rsid w:val="00C07B0F"/>
    <w:rsid w:val="00C33681"/>
    <w:rsid w:val="00C469EE"/>
    <w:rsid w:val="00C47925"/>
    <w:rsid w:val="00C6451B"/>
    <w:rsid w:val="00C810C4"/>
    <w:rsid w:val="00C85370"/>
    <w:rsid w:val="00C95FA7"/>
    <w:rsid w:val="00CB2393"/>
    <w:rsid w:val="00CE41FB"/>
    <w:rsid w:val="00CE4A8D"/>
    <w:rsid w:val="00D03F66"/>
    <w:rsid w:val="00D11B91"/>
    <w:rsid w:val="00D162A5"/>
    <w:rsid w:val="00D30E19"/>
    <w:rsid w:val="00D5364B"/>
    <w:rsid w:val="00D67362"/>
    <w:rsid w:val="00D93B89"/>
    <w:rsid w:val="00D942C0"/>
    <w:rsid w:val="00D96322"/>
    <w:rsid w:val="00DB22A0"/>
    <w:rsid w:val="00DE2669"/>
    <w:rsid w:val="00DE738D"/>
    <w:rsid w:val="00DF10E8"/>
    <w:rsid w:val="00DF21B2"/>
    <w:rsid w:val="00E144E8"/>
    <w:rsid w:val="00E525CF"/>
    <w:rsid w:val="00E576F4"/>
    <w:rsid w:val="00E6797F"/>
    <w:rsid w:val="00E81426"/>
    <w:rsid w:val="00E81A96"/>
    <w:rsid w:val="00E85345"/>
    <w:rsid w:val="00E91058"/>
    <w:rsid w:val="00E95BD0"/>
    <w:rsid w:val="00EA5335"/>
    <w:rsid w:val="00EB6BFC"/>
    <w:rsid w:val="00EC7B3D"/>
    <w:rsid w:val="00ED4E47"/>
    <w:rsid w:val="00ED63F6"/>
    <w:rsid w:val="00F14939"/>
    <w:rsid w:val="00F20A58"/>
    <w:rsid w:val="00F3623F"/>
    <w:rsid w:val="00F37DA3"/>
    <w:rsid w:val="00F42155"/>
    <w:rsid w:val="00F4231D"/>
    <w:rsid w:val="00F437F3"/>
    <w:rsid w:val="00F528C3"/>
    <w:rsid w:val="00F60B06"/>
    <w:rsid w:val="00F622C1"/>
    <w:rsid w:val="00F80EE8"/>
    <w:rsid w:val="00F94927"/>
    <w:rsid w:val="00FC450C"/>
    <w:rsid w:val="00FF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20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43F0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BE43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E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E43F0"/>
  </w:style>
  <w:style w:type="paragraph" w:customStyle="1" w:styleId="a7">
    <w:name w:val="Основной текст с отступом Знак Знак"/>
    <w:aliases w:val="Основной текст с отступом Знак Знак Знак Знак Знак Знак Знак Знак Знак,Основной текст с отступом Знак Знак Знак Знак Знак Знак,Знак Знак"/>
    <w:basedOn w:val="a"/>
    <w:rsid w:val="00BE43F0"/>
    <w:rPr>
      <w:rFonts w:ascii="Peterburg" w:hAnsi="Peterburg" w:cs="Peterburg"/>
      <w:sz w:val="20"/>
      <w:szCs w:val="20"/>
      <w:lang w:val="en-US" w:eastAsia="en-US"/>
    </w:rPr>
  </w:style>
  <w:style w:type="character" w:customStyle="1" w:styleId="FontStyle13">
    <w:name w:val="Font Style13"/>
    <w:rsid w:val="00BE43F0"/>
    <w:rPr>
      <w:rFonts w:ascii="Times New Roman" w:hAnsi="Times New Roman"/>
      <w:color w:val="000000"/>
      <w:sz w:val="26"/>
    </w:rPr>
  </w:style>
  <w:style w:type="paragraph" w:customStyle="1" w:styleId="Style6">
    <w:name w:val="Style6"/>
    <w:basedOn w:val="a"/>
    <w:rsid w:val="00BE43F0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Default">
    <w:name w:val="Default"/>
    <w:rsid w:val="00BE4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rvts0">
    <w:name w:val="rvts0"/>
    <w:rsid w:val="00BE43F0"/>
  </w:style>
  <w:style w:type="character" w:customStyle="1" w:styleId="rvts15">
    <w:name w:val="rvts15"/>
    <w:rsid w:val="00BE43F0"/>
  </w:style>
  <w:style w:type="character" w:customStyle="1" w:styleId="20">
    <w:name w:val="Заголовок 2 Знак"/>
    <w:basedOn w:val="a0"/>
    <w:link w:val="2"/>
    <w:uiPriority w:val="9"/>
    <w:rsid w:val="00F20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F20A58"/>
    <w:rPr>
      <w:color w:val="0000FF"/>
      <w:u w:val="single"/>
    </w:rPr>
  </w:style>
  <w:style w:type="character" w:styleId="a9">
    <w:name w:val="Strong"/>
    <w:uiPriority w:val="22"/>
    <w:qFormat/>
    <w:rsid w:val="00524FE4"/>
    <w:rPr>
      <w:b/>
      <w:bCs/>
    </w:rPr>
  </w:style>
  <w:style w:type="paragraph" w:styleId="aa">
    <w:name w:val="Body Text"/>
    <w:basedOn w:val="a"/>
    <w:link w:val="ab"/>
    <w:uiPriority w:val="99"/>
    <w:rsid w:val="00B1325E"/>
    <w:pPr>
      <w:jc w:val="both"/>
    </w:pPr>
    <w:rPr>
      <w:sz w:val="28"/>
      <w:szCs w:val="28"/>
      <w:lang w:val="uk-UA"/>
    </w:rPr>
  </w:style>
  <w:style w:type="character" w:customStyle="1" w:styleId="ab">
    <w:name w:val="Основной текст Знак"/>
    <w:basedOn w:val="a0"/>
    <w:link w:val="aa"/>
    <w:uiPriority w:val="99"/>
    <w:rsid w:val="00B1325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c">
    <w:name w:val="caption"/>
    <w:basedOn w:val="a"/>
    <w:next w:val="a"/>
    <w:uiPriority w:val="99"/>
    <w:qFormat/>
    <w:rsid w:val="00B1325E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d">
    <w:name w:val="List Paragraph"/>
    <w:basedOn w:val="a"/>
    <w:uiPriority w:val="34"/>
    <w:qFormat/>
    <w:rsid w:val="00B1325E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EB6BF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6B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82B7F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582B7F"/>
    <w:pPr>
      <w:spacing w:before="100" w:beforeAutospacing="1" w:after="100" w:afterAutospacing="1"/>
    </w:pPr>
    <w:rPr>
      <w:lang w:val="uk-UA" w:eastAsia="uk-UA"/>
    </w:rPr>
  </w:style>
  <w:style w:type="paragraph" w:customStyle="1" w:styleId="rvps3">
    <w:name w:val="rvps3"/>
    <w:basedOn w:val="a"/>
    <w:rsid w:val="00582B7F"/>
    <w:pPr>
      <w:spacing w:before="100" w:beforeAutospacing="1" w:after="100" w:afterAutospacing="1"/>
    </w:pPr>
    <w:rPr>
      <w:lang w:val="uk-UA" w:eastAsia="uk-UA"/>
    </w:rPr>
  </w:style>
  <w:style w:type="table" w:styleId="af0">
    <w:name w:val="Table Grid"/>
    <w:basedOn w:val="a1"/>
    <w:uiPriority w:val="59"/>
    <w:rsid w:val="00582B7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F2617"/>
    <w:rPr>
      <w:rFonts w:ascii="Arial" w:hAnsi="Arial" w:cs="Arial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F2617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fontstyle01">
    <w:name w:val="fontstyle01"/>
    <w:basedOn w:val="a0"/>
    <w:rsid w:val="007E1E2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extbody">
    <w:name w:val="Text body"/>
    <w:basedOn w:val="a"/>
    <w:rsid w:val="00B97A8E"/>
    <w:pPr>
      <w:suppressAutoHyphens/>
      <w:autoSpaceDN w:val="0"/>
      <w:spacing w:after="120"/>
    </w:pPr>
    <w:rPr>
      <w:kern w:val="3"/>
      <w:sz w:val="2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2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5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2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0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yluky.cg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8191-EB28-421B-889B-94C42CE0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18595</Words>
  <Characters>10600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10</cp:revision>
  <cp:lastPrinted>2023-02-01T06:54:00Z</cp:lastPrinted>
  <dcterms:created xsi:type="dcterms:W3CDTF">2026-04-16T06:59:00Z</dcterms:created>
  <dcterms:modified xsi:type="dcterms:W3CDTF">2026-04-21T05:49:00Z</dcterms:modified>
</cp:coreProperties>
</file>